
<file path=[Content_Types].xml><?xml version="1.0" encoding="utf-8"?>
<Types xmlns="http://schemas.openxmlformats.org/package/2006/content-types">
  <Override PartName="/_rels/.rels" ContentType="application/vnd.openxmlformats-package.relationships+xml"/>
  <Override PartName="/customXml/itemProps3.xml" ContentType="application/vnd.openxmlformats-officedocument.customXmlPropertie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3.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rPr>
          <w:color w:val="B31244" w:themeColor="accent1" w:themeShade="bf"/>
        </w:rPr>
      </w:pPr>
      <w:r>
        <w:rPr>
          <w:color w:val="B31244" w:themeColor="accent1" w:themeShade="bf"/>
        </w:rPr>
        <w:t>HARDSHIP CONTACTS as at 26 March 2020</w:t>
      </w:r>
    </w:p>
    <w:p>
      <w:pPr>
        <w:pStyle w:val="Normal"/>
        <w:rPr/>
      </w:pPr>
      <w:r>
        <w:rPr/>
      </w:r>
    </w:p>
    <w:p>
      <w:pPr>
        <w:pStyle w:val="Normal"/>
        <w:rPr/>
      </w:pPr>
      <w:r>
        <w:rPr/>
        <w:t xml:space="preserve">Email </w:t>
      </w:r>
      <w:hyperlink r:id="rId2">
        <w:r>
          <w:rPr>
            <w:rStyle w:val="InternetLink"/>
          </w:rPr>
          <w:t>merv@fincap.org.nz</w:t>
        </w:r>
      </w:hyperlink>
      <w:r>
        <w:rPr/>
        <w:t xml:space="preserve"> if you encounter issues advocating for your clients. </w:t>
      </w:r>
    </w:p>
    <w:p>
      <w:pPr>
        <w:pStyle w:val="Normal"/>
        <w:rPr/>
      </w:pPr>
      <w:r>
        <w:rPr/>
        <w:t>Stakeholders are reporting 2-3 working days to deal with enquiries at this time.</w:t>
      </w:r>
    </w:p>
    <w:p>
      <w:pPr>
        <w:pStyle w:val="Normal"/>
        <w:rPr/>
      </w:pPr>
      <w:r>
        <w:rPr/>
      </w:r>
    </w:p>
    <w:tbl>
      <w:tblPr>
        <w:tblStyle w:val="TableGrid"/>
        <w:tblW w:w="9016" w:type="dxa"/>
        <w:jc w:val="left"/>
        <w:tblInd w:w="0" w:type="dxa"/>
        <w:tblCellMar>
          <w:top w:w="0" w:type="dxa"/>
          <w:left w:w="108" w:type="dxa"/>
          <w:bottom w:w="0" w:type="dxa"/>
          <w:right w:w="108" w:type="dxa"/>
        </w:tblCellMar>
        <w:tblLook w:noVBand="1" w:val="04a0" w:noHBand="0" w:lastColumn="0" w:firstColumn="1" w:lastRow="0" w:firstRow="1"/>
      </w:tblPr>
      <w:tblGrid>
        <w:gridCol w:w="1979"/>
        <w:gridCol w:w="3969"/>
        <w:gridCol w:w="3068"/>
      </w:tblGrid>
      <w:tr>
        <w:trPr/>
        <w:tc>
          <w:tcPr>
            <w:tcW w:w="9016" w:type="dxa"/>
            <w:gridSpan w:val="3"/>
            <w:tcBorders/>
            <w:shd w:color="auto" w:fill="FAD2DE" w:themeFill="accent1" w:themeFillTint="33" w:val="clear"/>
            <w:tcMar>
              <w:left w:w="108" w:type="dxa"/>
            </w:tcMar>
          </w:tcPr>
          <w:p>
            <w:pPr>
              <w:pStyle w:val="Normal"/>
              <w:spacing w:lineRule="auto" w:line="240" w:before="0" w:after="0"/>
              <w:contextualSpacing/>
              <w:rPr>
                <w:b/>
                <w:b/>
                <w:bCs/>
              </w:rPr>
            </w:pPr>
            <w:r>
              <w:rPr>
                <w:b/>
                <w:bCs/>
              </w:rPr>
              <w:t>Government</w:t>
            </w:r>
          </w:p>
        </w:tc>
      </w:tr>
      <w:tr>
        <w:trPr/>
        <w:tc>
          <w:tcPr>
            <w:tcW w:w="1979" w:type="dxa"/>
            <w:tcBorders/>
            <w:shd w:fill="auto" w:val="clear"/>
            <w:tcMar>
              <w:left w:w="108" w:type="dxa"/>
            </w:tcMar>
          </w:tcPr>
          <w:p>
            <w:pPr>
              <w:pStyle w:val="Normal"/>
              <w:spacing w:lineRule="auto" w:line="240" w:before="0" w:after="0"/>
              <w:contextualSpacing/>
              <w:rPr/>
            </w:pPr>
            <w:r>
              <w:rPr/>
              <w:t>Work and Income</w:t>
            </w:r>
          </w:p>
        </w:tc>
        <w:tc>
          <w:tcPr>
            <w:tcW w:w="3969" w:type="dxa"/>
            <w:tcBorders/>
            <w:shd w:fill="auto" w:val="clear"/>
            <w:tcMar>
              <w:left w:w="108" w:type="dxa"/>
            </w:tcMar>
          </w:tcPr>
          <w:p>
            <w:pPr>
              <w:pStyle w:val="Normal"/>
              <w:spacing w:lineRule="auto" w:line="240" w:before="0" w:after="0"/>
              <w:contextualSpacing/>
              <w:rPr/>
            </w:pPr>
            <w:r>
              <w:rPr/>
              <w:t>Kaye.Maksimov001@msd.govt.nz</w:t>
            </w:r>
          </w:p>
        </w:tc>
        <w:tc>
          <w:tcPr>
            <w:tcW w:w="3068" w:type="dxa"/>
            <w:tcBorders/>
            <w:shd w:fill="auto" w:val="clear"/>
            <w:tcMar>
              <w:left w:w="108" w:type="dxa"/>
            </w:tcMar>
          </w:tcPr>
          <w:p>
            <w:pPr>
              <w:pStyle w:val="Normal"/>
              <w:spacing w:lineRule="auto" w:line="240" w:before="0" w:after="0"/>
              <w:contextualSpacing/>
              <w:rPr/>
            </w:pPr>
            <w:r>
              <w:rPr/>
            </w:r>
          </w:p>
        </w:tc>
      </w:tr>
      <w:tr>
        <w:trPr/>
        <w:tc>
          <w:tcPr>
            <w:tcW w:w="1979" w:type="dxa"/>
            <w:tcBorders/>
            <w:shd w:fill="auto" w:val="clear"/>
            <w:tcMar>
              <w:left w:w="108" w:type="dxa"/>
            </w:tcMar>
          </w:tcPr>
          <w:p>
            <w:pPr>
              <w:pStyle w:val="Normal"/>
              <w:spacing w:lineRule="auto" w:line="240" w:before="0" w:after="0"/>
              <w:contextualSpacing/>
              <w:rPr/>
            </w:pPr>
            <w:r>
              <w:rPr/>
              <w:t>Kāinga Ora (formerly known as Housing New Zealand)</w:t>
            </w:r>
          </w:p>
        </w:tc>
        <w:tc>
          <w:tcPr>
            <w:tcW w:w="3969" w:type="dxa"/>
            <w:tcBorders/>
            <w:shd w:fill="auto" w:val="clear"/>
            <w:tcMar>
              <w:left w:w="108" w:type="dxa"/>
            </w:tcMar>
          </w:tcPr>
          <w:p>
            <w:pPr>
              <w:pStyle w:val="Normal"/>
              <w:spacing w:lineRule="auto" w:line="240" w:before="0" w:after="0"/>
              <w:contextualSpacing/>
              <w:rPr>
                <w:shd w:fill="FFFF00" w:val="clear"/>
              </w:rPr>
            </w:pPr>
            <w:r>
              <w:rPr/>
              <w:t>0800 801 601</w:t>
            </w:r>
          </w:p>
        </w:tc>
        <w:tc>
          <w:tcPr>
            <w:tcW w:w="3068" w:type="dxa"/>
            <w:tcBorders/>
            <w:shd w:fill="auto" w:val="clear"/>
            <w:tcMar>
              <w:left w:w="108" w:type="dxa"/>
            </w:tcMar>
          </w:tcPr>
          <w:p>
            <w:pPr>
              <w:pStyle w:val="Normal"/>
              <w:spacing w:lineRule="auto" w:line="240" w:before="0" w:after="0"/>
              <w:contextualSpacing/>
              <w:rPr/>
            </w:pPr>
            <w:r>
              <w:rPr/>
              <w:t>Continue to use until further notice</w:t>
            </w:r>
          </w:p>
        </w:tc>
      </w:tr>
      <w:tr>
        <w:trPr/>
        <w:tc>
          <w:tcPr>
            <w:tcW w:w="1979" w:type="dxa"/>
            <w:tcBorders/>
            <w:shd w:fill="auto" w:val="clear"/>
            <w:tcMar>
              <w:left w:w="108" w:type="dxa"/>
            </w:tcMar>
          </w:tcPr>
          <w:p>
            <w:pPr>
              <w:pStyle w:val="Normal"/>
              <w:spacing w:lineRule="auto" w:line="240" w:before="0" w:after="0"/>
              <w:contextualSpacing/>
              <w:rPr/>
            </w:pPr>
            <w:r>
              <w:rPr/>
              <w:t>IRD</w:t>
            </w:r>
          </w:p>
        </w:tc>
        <w:tc>
          <w:tcPr>
            <w:tcW w:w="3969" w:type="dxa"/>
            <w:tcBorders/>
            <w:shd w:fill="auto" w:val="clear"/>
            <w:tcMar>
              <w:left w:w="108" w:type="dxa"/>
            </w:tcMar>
          </w:tcPr>
          <w:p>
            <w:pPr>
              <w:pStyle w:val="Normal"/>
              <w:spacing w:lineRule="auto" w:line="240" w:before="0" w:after="0"/>
              <w:contextualSpacing/>
              <w:rPr/>
            </w:pPr>
            <w:r>
              <w:rPr/>
              <w:t>0800 473 566</w:t>
            </w:r>
          </w:p>
        </w:tc>
        <w:tc>
          <w:tcPr>
            <w:tcW w:w="3068" w:type="dxa"/>
            <w:tcBorders/>
            <w:shd w:fill="auto" w:val="clear"/>
            <w:tcMar>
              <w:left w:w="108" w:type="dxa"/>
            </w:tcMar>
          </w:tcPr>
          <w:p>
            <w:pPr>
              <w:pStyle w:val="Normal"/>
              <w:spacing w:lineRule="auto" w:line="240" w:before="0" w:after="0"/>
              <w:contextualSpacing/>
              <w:rPr/>
            </w:pPr>
            <w:r>
              <w:rPr/>
              <w:t>Across all our phone lines we have up front messaging for customers who are impacted by COVID to contact, which includes customers in relation to financial hardship with IR. All the subsidies are administered via MSD</w:t>
            </w:r>
          </w:p>
        </w:tc>
      </w:tr>
    </w:tbl>
    <w:p>
      <w:pPr>
        <w:pStyle w:val="Normal"/>
        <w:rPr/>
      </w:pPr>
      <w:r>
        <w:rPr/>
      </w:r>
    </w:p>
    <w:tbl>
      <w:tblPr>
        <w:tblStyle w:val="TableGrid"/>
        <w:tblW w:w="9016" w:type="dxa"/>
        <w:jc w:val="left"/>
        <w:tblInd w:w="0" w:type="dxa"/>
        <w:tblCellMar>
          <w:top w:w="0" w:type="dxa"/>
          <w:left w:w="108" w:type="dxa"/>
          <w:bottom w:w="0" w:type="dxa"/>
          <w:right w:w="108" w:type="dxa"/>
        </w:tblCellMar>
        <w:tblLook w:noVBand="1" w:val="04a0" w:noHBand="0" w:lastColumn="0" w:firstColumn="1" w:lastRow="0" w:firstRow="1"/>
      </w:tblPr>
      <w:tblGrid>
        <w:gridCol w:w="1979"/>
        <w:gridCol w:w="3969"/>
        <w:gridCol w:w="3068"/>
      </w:tblGrid>
      <w:tr>
        <w:trPr/>
        <w:tc>
          <w:tcPr>
            <w:tcW w:w="9016" w:type="dxa"/>
            <w:gridSpan w:val="3"/>
            <w:tcBorders/>
            <w:shd w:color="auto" w:fill="F5CBE1" w:themeFill="accent2" w:themeFillTint="33" w:val="clear"/>
            <w:tcMar>
              <w:left w:w="108" w:type="dxa"/>
            </w:tcMar>
          </w:tcPr>
          <w:p>
            <w:pPr>
              <w:pStyle w:val="Normal"/>
              <w:spacing w:lineRule="auto" w:line="240" w:before="0" w:after="0"/>
              <w:contextualSpacing/>
              <w:rPr>
                <w:b/>
                <w:b/>
                <w:bCs/>
              </w:rPr>
            </w:pPr>
            <w:r>
              <w:rPr>
                <w:b/>
                <w:bCs/>
              </w:rPr>
              <w:t>Private sector</w:t>
            </w:r>
          </w:p>
        </w:tc>
      </w:tr>
      <w:tr>
        <w:trPr/>
        <w:tc>
          <w:tcPr>
            <w:tcW w:w="9016" w:type="dxa"/>
            <w:gridSpan w:val="3"/>
            <w:tcBorders/>
            <w:shd w:color="auto" w:fill="F5CBE1" w:themeFill="accent2" w:themeFillTint="33" w:val="clear"/>
            <w:tcMar>
              <w:left w:w="108" w:type="dxa"/>
            </w:tcMar>
          </w:tcPr>
          <w:p>
            <w:pPr>
              <w:pStyle w:val="Normal"/>
              <w:spacing w:lineRule="auto" w:line="240" w:before="0" w:after="0"/>
              <w:contextualSpacing/>
              <w:rPr>
                <w:b/>
                <w:b/>
                <w:bCs/>
              </w:rPr>
            </w:pPr>
            <w:r>
              <w:rPr>
                <w:b/>
                <w:bCs/>
              </w:rPr>
              <w:t>Banks</w:t>
            </w:r>
          </w:p>
        </w:tc>
      </w:tr>
      <w:tr>
        <w:trPr/>
        <w:tc>
          <w:tcPr>
            <w:tcW w:w="1979" w:type="dxa"/>
            <w:tcBorders/>
            <w:shd w:fill="auto" w:val="clear"/>
            <w:tcMar>
              <w:left w:w="108" w:type="dxa"/>
            </w:tcMar>
          </w:tcPr>
          <w:p>
            <w:pPr>
              <w:pStyle w:val="Normal"/>
              <w:spacing w:lineRule="auto" w:line="240" w:before="0" w:after="0"/>
              <w:contextualSpacing/>
              <w:rPr/>
            </w:pPr>
            <w:r>
              <w:rPr/>
              <w:t>ANZ</w:t>
            </w:r>
          </w:p>
        </w:tc>
        <w:tc>
          <w:tcPr>
            <w:tcW w:w="3969" w:type="dxa"/>
            <w:tcBorders/>
            <w:shd w:fill="auto" w:val="clear"/>
            <w:tcMar>
              <w:left w:w="108" w:type="dxa"/>
            </w:tcMar>
          </w:tcPr>
          <w:p>
            <w:pPr>
              <w:pStyle w:val="Normal"/>
              <w:spacing w:lineRule="auto" w:line="240" w:before="0" w:after="0"/>
              <w:contextualSpacing/>
              <w:rPr/>
            </w:pPr>
            <w:hyperlink r:id="rId3">
              <w:r>
                <w:rPr>
                  <w:rStyle w:val="InternetLink"/>
                </w:rPr>
                <w:t>financialmentorsupport@anz.com</w:t>
              </w:r>
            </w:hyperlink>
          </w:p>
        </w:tc>
        <w:tc>
          <w:tcPr>
            <w:tcW w:w="3068" w:type="dxa"/>
            <w:tcBorders/>
            <w:shd w:fill="auto" w:val="clear"/>
            <w:tcMar>
              <w:left w:w="108" w:type="dxa"/>
            </w:tcMar>
          </w:tcPr>
          <w:p>
            <w:pPr>
              <w:pStyle w:val="Normal"/>
              <w:spacing w:lineRule="auto" w:line="240" w:before="0" w:after="0"/>
              <w:contextualSpacing/>
              <w:rPr/>
            </w:pPr>
            <w:r>
              <w:rPr/>
            </w:r>
          </w:p>
        </w:tc>
      </w:tr>
      <w:tr>
        <w:trPr/>
        <w:tc>
          <w:tcPr>
            <w:tcW w:w="1979" w:type="dxa"/>
            <w:tcBorders/>
            <w:shd w:fill="auto" w:val="clear"/>
            <w:tcMar>
              <w:left w:w="108" w:type="dxa"/>
            </w:tcMar>
          </w:tcPr>
          <w:p>
            <w:pPr>
              <w:pStyle w:val="Normal"/>
              <w:spacing w:lineRule="auto" w:line="240" w:before="0" w:after="0"/>
              <w:contextualSpacing/>
              <w:rPr/>
            </w:pPr>
            <w:r>
              <w:rPr/>
              <w:t>ASB</w:t>
            </w:r>
          </w:p>
        </w:tc>
        <w:tc>
          <w:tcPr>
            <w:tcW w:w="3969" w:type="dxa"/>
            <w:tcBorders/>
            <w:shd w:fill="auto" w:val="clear"/>
            <w:tcMar>
              <w:left w:w="108" w:type="dxa"/>
            </w:tcMar>
          </w:tcPr>
          <w:p>
            <w:pPr>
              <w:pStyle w:val="Normal"/>
              <w:spacing w:lineRule="auto" w:line="240" w:before="0" w:after="0"/>
              <w:contextualSpacing/>
              <w:rPr/>
            </w:pPr>
            <w:hyperlink r:id="rId4">
              <w:r>
                <w:rPr>
                  <w:rStyle w:val="InternetLink"/>
                </w:rPr>
                <w:t>financialmentor@asb.co.nz</w:t>
              </w:r>
            </w:hyperlink>
          </w:p>
        </w:tc>
        <w:tc>
          <w:tcPr>
            <w:tcW w:w="3068" w:type="dxa"/>
            <w:tcBorders/>
            <w:shd w:fill="auto" w:val="clear"/>
            <w:tcMar>
              <w:left w:w="108" w:type="dxa"/>
            </w:tcMar>
          </w:tcPr>
          <w:p>
            <w:pPr>
              <w:pStyle w:val="Normal"/>
              <w:spacing w:lineRule="auto" w:line="240" w:before="0" w:after="0"/>
              <w:contextualSpacing/>
              <w:rPr/>
            </w:pPr>
            <w:r>
              <w:rPr/>
            </w:r>
          </w:p>
        </w:tc>
      </w:tr>
      <w:tr>
        <w:trPr/>
        <w:tc>
          <w:tcPr>
            <w:tcW w:w="1979" w:type="dxa"/>
            <w:tcBorders/>
            <w:shd w:fill="auto" w:val="clear"/>
            <w:tcMar>
              <w:left w:w="108" w:type="dxa"/>
            </w:tcMar>
          </w:tcPr>
          <w:p>
            <w:pPr>
              <w:pStyle w:val="Normal"/>
              <w:spacing w:lineRule="auto" w:line="240" w:before="0" w:after="0"/>
              <w:contextualSpacing/>
              <w:rPr/>
            </w:pPr>
            <w:r>
              <w:rPr/>
              <w:t>BNZ</w:t>
            </w:r>
          </w:p>
        </w:tc>
        <w:tc>
          <w:tcPr>
            <w:tcW w:w="3969" w:type="dxa"/>
            <w:tcBorders/>
            <w:shd w:fill="auto" w:val="clear"/>
            <w:tcMar>
              <w:left w:w="108" w:type="dxa"/>
            </w:tcMar>
          </w:tcPr>
          <w:p>
            <w:pPr>
              <w:pStyle w:val="Normal"/>
              <w:spacing w:lineRule="auto" w:line="240" w:before="0" w:after="0"/>
              <w:contextualSpacing/>
              <w:rPr/>
            </w:pPr>
            <w:hyperlink r:id="rId5">
              <w:r>
                <w:rPr>
                  <w:rStyle w:val="InternetLink"/>
                </w:rPr>
                <w:t>FincapEnquiries@bnz.co.nz</w:t>
              </w:r>
            </w:hyperlink>
          </w:p>
        </w:tc>
        <w:tc>
          <w:tcPr>
            <w:tcW w:w="3068" w:type="dxa"/>
            <w:tcBorders/>
            <w:shd w:fill="auto" w:val="clear"/>
            <w:tcMar>
              <w:left w:w="108" w:type="dxa"/>
            </w:tcMar>
          </w:tcPr>
          <w:p>
            <w:pPr>
              <w:pStyle w:val="Normal"/>
              <w:spacing w:lineRule="auto" w:line="240" w:before="0" w:after="0"/>
              <w:contextualSpacing/>
              <w:rPr/>
            </w:pPr>
            <w:r>
              <w:rPr/>
            </w:r>
          </w:p>
        </w:tc>
      </w:tr>
      <w:tr>
        <w:trPr/>
        <w:tc>
          <w:tcPr>
            <w:tcW w:w="1979" w:type="dxa"/>
            <w:tcBorders/>
            <w:shd w:fill="auto" w:val="clear"/>
            <w:tcMar>
              <w:left w:w="108" w:type="dxa"/>
            </w:tcMar>
          </w:tcPr>
          <w:p>
            <w:pPr>
              <w:pStyle w:val="Normal"/>
              <w:spacing w:lineRule="auto" w:line="240" w:before="0" w:after="0"/>
              <w:contextualSpacing/>
              <w:rPr/>
            </w:pPr>
            <w:r>
              <w:rPr/>
              <w:t>Kiwibank</w:t>
            </w:r>
          </w:p>
        </w:tc>
        <w:tc>
          <w:tcPr>
            <w:tcW w:w="3969" w:type="dxa"/>
            <w:tcBorders/>
            <w:shd w:fill="auto" w:val="clear"/>
            <w:tcMar>
              <w:left w:w="108" w:type="dxa"/>
            </w:tcMar>
          </w:tcPr>
          <w:p>
            <w:pPr>
              <w:pStyle w:val="Normal"/>
              <w:spacing w:lineRule="auto" w:line="240" w:before="0" w:after="0"/>
              <w:contextualSpacing/>
              <w:rPr/>
            </w:pPr>
            <w:hyperlink r:id="rId6">
              <w:r>
                <w:rPr>
                  <w:rStyle w:val="InternetLink"/>
                </w:rPr>
                <w:t>customercare@kiwibank.co.nz</w:t>
              </w:r>
            </w:hyperlink>
          </w:p>
        </w:tc>
        <w:tc>
          <w:tcPr>
            <w:tcW w:w="3068" w:type="dxa"/>
            <w:tcBorders/>
            <w:shd w:fill="auto" w:val="clear"/>
            <w:tcMar>
              <w:left w:w="108" w:type="dxa"/>
            </w:tcMar>
          </w:tcPr>
          <w:p>
            <w:pPr>
              <w:pStyle w:val="Normal"/>
              <w:spacing w:lineRule="auto" w:line="240" w:before="0" w:after="0"/>
              <w:contextualSpacing/>
              <w:rPr/>
            </w:pPr>
            <w:r>
              <w:rPr/>
              <w:t xml:space="preserve">Additionally, there is a contact form on the KiwiBank website: </w:t>
            </w:r>
            <w:hyperlink r:id="rId7">
              <w:r>
                <w:rPr>
                  <w:rStyle w:val="InternetLink"/>
                </w:rPr>
                <w:t>https://www.kiwibank.co.nz/contact-us/support-hub/coronavirus-updates/financial-support/</w:t>
              </w:r>
            </w:hyperlink>
          </w:p>
        </w:tc>
      </w:tr>
      <w:tr>
        <w:trPr/>
        <w:tc>
          <w:tcPr>
            <w:tcW w:w="1979" w:type="dxa"/>
            <w:tcBorders/>
            <w:shd w:fill="auto" w:val="clear"/>
            <w:tcMar>
              <w:left w:w="108" w:type="dxa"/>
            </w:tcMar>
          </w:tcPr>
          <w:p>
            <w:pPr>
              <w:pStyle w:val="Normal"/>
              <w:spacing w:lineRule="auto" w:line="240" w:before="0" w:after="0"/>
              <w:contextualSpacing/>
              <w:rPr/>
            </w:pPr>
            <w:r>
              <w:rPr/>
              <w:t>Westpac</w:t>
            </w:r>
          </w:p>
        </w:tc>
        <w:tc>
          <w:tcPr>
            <w:tcW w:w="3969" w:type="dxa"/>
            <w:tcBorders/>
            <w:shd w:fill="auto" w:val="clear"/>
            <w:tcMar>
              <w:left w:w="108" w:type="dxa"/>
            </w:tcMar>
          </w:tcPr>
          <w:p>
            <w:pPr>
              <w:pStyle w:val="Normal"/>
              <w:spacing w:lineRule="auto" w:line="240" w:before="0" w:after="0"/>
              <w:contextualSpacing/>
              <w:rPr/>
            </w:pPr>
            <w:hyperlink r:id="rId8">
              <w:r>
                <w:rPr>
                  <w:rStyle w:val="InternetLink"/>
                </w:rPr>
                <w:t>Financial_solutions@westpac.co.nz</w:t>
              </w:r>
            </w:hyperlink>
          </w:p>
        </w:tc>
        <w:tc>
          <w:tcPr>
            <w:tcW w:w="3068" w:type="dxa"/>
            <w:tcBorders/>
            <w:shd w:fill="auto" w:val="clear"/>
            <w:tcMar>
              <w:left w:w="108" w:type="dxa"/>
            </w:tcMar>
          </w:tcPr>
          <w:p>
            <w:pPr>
              <w:pStyle w:val="Normal"/>
              <w:spacing w:lineRule="auto" w:line="240" w:before="0" w:after="0"/>
              <w:contextualSpacing/>
              <w:rPr/>
            </w:pPr>
            <w:r>
              <w:rPr/>
            </w:r>
          </w:p>
        </w:tc>
      </w:tr>
      <w:tr>
        <w:trPr/>
        <w:tc>
          <w:tcPr>
            <w:tcW w:w="1979" w:type="dxa"/>
            <w:tcBorders/>
            <w:shd w:fill="auto" w:val="clear"/>
            <w:tcMar>
              <w:left w:w="108" w:type="dxa"/>
            </w:tcMar>
          </w:tcPr>
          <w:p>
            <w:pPr>
              <w:pStyle w:val="Normal"/>
              <w:spacing w:lineRule="auto" w:line="240" w:before="0" w:after="0"/>
              <w:contextualSpacing/>
              <w:rPr/>
            </w:pPr>
            <w:r>
              <w:rPr/>
              <w:t>SBS</w:t>
            </w:r>
          </w:p>
        </w:tc>
        <w:tc>
          <w:tcPr>
            <w:tcW w:w="3969" w:type="dxa"/>
            <w:tcBorders/>
            <w:shd w:fill="auto" w:val="clear"/>
            <w:tcMar>
              <w:left w:w="108" w:type="dxa"/>
            </w:tcMar>
          </w:tcPr>
          <w:p>
            <w:pPr>
              <w:pStyle w:val="Normal"/>
              <w:spacing w:lineRule="auto" w:line="240" w:before="0" w:after="0"/>
              <w:contextualSpacing/>
              <w:rPr/>
            </w:pPr>
            <w:hyperlink r:id="rId9">
              <w:r>
                <w:rPr>
                  <w:rStyle w:val="InternetLink"/>
                </w:rPr>
                <w:t>merv@fincap.org.nz</w:t>
              </w:r>
            </w:hyperlink>
          </w:p>
        </w:tc>
        <w:tc>
          <w:tcPr>
            <w:tcW w:w="3068" w:type="dxa"/>
            <w:tcBorders/>
            <w:shd w:fill="auto" w:val="clear"/>
            <w:tcMar>
              <w:left w:w="108" w:type="dxa"/>
            </w:tcMar>
          </w:tcPr>
          <w:p>
            <w:pPr>
              <w:pStyle w:val="Normal"/>
              <w:spacing w:lineRule="auto" w:line="240" w:before="0" w:after="0"/>
              <w:contextualSpacing/>
              <w:rPr/>
            </w:pPr>
            <w:bookmarkStart w:id="0" w:name="_Hlk36111126"/>
            <w:bookmarkEnd w:id="0"/>
            <w:r>
              <w:rPr/>
              <w:t>Please email Merv first</w:t>
            </w:r>
          </w:p>
        </w:tc>
      </w:tr>
      <w:tr>
        <w:trPr/>
        <w:tc>
          <w:tcPr>
            <w:tcW w:w="9016" w:type="dxa"/>
            <w:gridSpan w:val="3"/>
            <w:tcBorders/>
            <w:shd w:color="auto" w:fill="F5CBE1" w:themeFill="accent2" w:themeFillTint="33" w:val="clear"/>
            <w:tcMar>
              <w:left w:w="108" w:type="dxa"/>
            </w:tcMar>
          </w:tcPr>
          <w:p>
            <w:pPr>
              <w:pStyle w:val="Normal"/>
              <w:spacing w:lineRule="auto" w:line="240" w:before="0" w:after="0"/>
              <w:contextualSpacing/>
              <w:rPr>
                <w:b/>
                <w:b/>
                <w:bCs/>
              </w:rPr>
            </w:pPr>
            <w:r>
              <w:rPr>
                <w:b/>
                <w:bCs/>
              </w:rPr>
              <w:t>Financial Services Federation (FSF) members</w:t>
            </w:r>
          </w:p>
        </w:tc>
      </w:tr>
      <w:tr>
        <w:trPr/>
        <w:tc>
          <w:tcPr>
            <w:tcW w:w="1979" w:type="dxa"/>
            <w:tcBorders/>
            <w:shd w:fill="auto" w:val="clear"/>
            <w:tcMar>
              <w:left w:w="108" w:type="dxa"/>
            </w:tcMar>
          </w:tcPr>
          <w:p>
            <w:pPr>
              <w:pStyle w:val="Normal"/>
              <w:spacing w:lineRule="auto" w:line="240" w:before="0" w:after="0"/>
              <w:contextualSpacing/>
              <w:rPr/>
            </w:pPr>
            <w:r>
              <w:rPr/>
              <w:t>AA Finance</w:t>
            </w:r>
          </w:p>
        </w:tc>
        <w:tc>
          <w:tcPr>
            <w:tcW w:w="3969" w:type="dxa"/>
            <w:tcBorders/>
            <w:shd w:fill="auto" w:val="clear"/>
            <w:tcMar>
              <w:left w:w="108" w:type="dxa"/>
            </w:tcMar>
          </w:tcPr>
          <w:p>
            <w:pPr>
              <w:pStyle w:val="Normal"/>
              <w:spacing w:lineRule="auto" w:line="240" w:before="0" w:after="0"/>
              <w:contextualSpacing/>
              <w:rPr>
                <w:shd w:fill="FFFF00" w:val="clear"/>
              </w:rPr>
            </w:pPr>
            <w:r>
              <w:rPr/>
              <w:t>financialmentor@aamoney.co.nz</w:t>
            </w:r>
          </w:p>
        </w:tc>
        <w:tc>
          <w:tcPr>
            <w:tcW w:w="3068" w:type="dxa"/>
            <w:tcBorders/>
            <w:shd w:fill="auto" w:val="clear"/>
            <w:tcMar>
              <w:left w:w="108" w:type="dxa"/>
            </w:tcMar>
          </w:tcPr>
          <w:p>
            <w:pPr>
              <w:pStyle w:val="Normal"/>
              <w:spacing w:lineRule="auto" w:line="240" w:before="0" w:after="0"/>
              <w:contextualSpacing/>
              <w:rPr/>
            </w:pPr>
            <w:r>
              <w:rPr/>
            </w:r>
          </w:p>
        </w:tc>
      </w:tr>
      <w:tr>
        <w:trPr/>
        <w:tc>
          <w:tcPr>
            <w:tcW w:w="1979" w:type="dxa"/>
            <w:tcBorders/>
            <w:shd w:fill="auto" w:val="clear"/>
            <w:tcMar>
              <w:left w:w="108" w:type="dxa"/>
            </w:tcMar>
          </w:tcPr>
          <w:p>
            <w:pPr>
              <w:pStyle w:val="Normal"/>
              <w:spacing w:lineRule="auto" w:line="240" w:before="0" w:after="0"/>
              <w:contextualSpacing/>
              <w:rPr/>
            </w:pPr>
            <w:r>
              <w:rPr/>
              <w:t>Asset Finance</w:t>
            </w:r>
          </w:p>
        </w:tc>
        <w:tc>
          <w:tcPr>
            <w:tcW w:w="3969" w:type="dxa"/>
            <w:tcBorders/>
            <w:shd w:fill="auto" w:val="clear"/>
            <w:tcMar>
              <w:left w:w="108" w:type="dxa"/>
            </w:tcMar>
          </w:tcPr>
          <w:p>
            <w:pPr>
              <w:pStyle w:val="Normal"/>
              <w:spacing w:lineRule="auto" w:line="240" w:before="0" w:after="0"/>
              <w:contextualSpacing/>
              <w:rPr>
                <w:shd w:fill="FFFF00" w:val="clear"/>
              </w:rPr>
            </w:pPr>
            <w:r>
              <w:rPr/>
              <w:t>financialmentor@assetfinance.co.nz</w:t>
            </w:r>
          </w:p>
        </w:tc>
        <w:tc>
          <w:tcPr>
            <w:tcW w:w="3068" w:type="dxa"/>
            <w:tcBorders/>
            <w:shd w:fill="auto" w:val="clear"/>
            <w:tcMar>
              <w:left w:w="108" w:type="dxa"/>
            </w:tcMar>
          </w:tcPr>
          <w:p>
            <w:pPr>
              <w:pStyle w:val="Normal"/>
              <w:spacing w:lineRule="auto" w:line="240" w:before="0" w:after="0"/>
              <w:contextualSpacing/>
              <w:rPr/>
            </w:pPr>
            <w:r>
              <w:rPr/>
            </w:r>
          </w:p>
        </w:tc>
      </w:tr>
      <w:tr>
        <w:trPr/>
        <w:tc>
          <w:tcPr>
            <w:tcW w:w="1979" w:type="dxa"/>
            <w:tcBorders/>
            <w:shd w:fill="auto" w:val="clear"/>
            <w:tcMar>
              <w:left w:w="108" w:type="dxa"/>
            </w:tcMar>
          </w:tcPr>
          <w:p>
            <w:pPr>
              <w:pStyle w:val="Normal"/>
              <w:spacing w:lineRule="auto" w:line="240" w:before="0" w:after="0"/>
              <w:contextualSpacing/>
              <w:rPr/>
            </w:pPr>
            <w:r>
              <w:rPr/>
              <w:t>Avanti Finance</w:t>
            </w:r>
          </w:p>
        </w:tc>
        <w:tc>
          <w:tcPr>
            <w:tcW w:w="3969" w:type="dxa"/>
            <w:tcBorders/>
            <w:shd w:fill="auto" w:val="clear"/>
            <w:tcMar>
              <w:left w:w="108" w:type="dxa"/>
            </w:tcMar>
          </w:tcPr>
          <w:p>
            <w:pPr>
              <w:pStyle w:val="Normal"/>
              <w:spacing w:lineRule="auto" w:line="240" w:before="0" w:after="0"/>
              <w:contextualSpacing/>
              <w:rPr>
                <w:shd w:fill="FFFF00" w:val="clear"/>
              </w:rPr>
            </w:pPr>
            <w:r>
              <w:rPr/>
              <w:t>financial mentor@avantifinance.co.nz</w:t>
            </w:r>
          </w:p>
        </w:tc>
        <w:tc>
          <w:tcPr>
            <w:tcW w:w="3068" w:type="dxa"/>
            <w:tcBorders/>
            <w:shd w:fill="auto" w:val="clear"/>
            <w:tcMar>
              <w:left w:w="108" w:type="dxa"/>
            </w:tcMar>
          </w:tcPr>
          <w:p>
            <w:pPr>
              <w:pStyle w:val="Normal"/>
              <w:spacing w:lineRule="auto" w:line="240" w:before="0" w:after="0"/>
              <w:contextualSpacing/>
              <w:rPr/>
            </w:pPr>
            <w:r>
              <w:rPr/>
            </w:r>
          </w:p>
        </w:tc>
      </w:tr>
      <w:tr>
        <w:trPr/>
        <w:tc>
          <w:tcPr>
            <w:tcW w:w="1979" w:type="dxa"/>
            <w:tcBorders/>
            <w:shd w:fill="auto" w:val="clear"/>
            <w:tcMar>
              <w:left w:w="108" w:type="dxa"/>
            </w:tcMar>
          </w:tcPr>
          <w:p>
            <w:pPr>
              <w:pStyle w:val="Normal"/>
              <w:spacing w:lineRule="auto" w:line="240" w:before="0" w:after="0"/>
              <w:contextualSpacing/>
              <w:rPr/>
            </w:pPr>
            <w:r>
              <w:rPr/>
              <w:t>BMW Finance</w:t>
            </w:r>
          </w:p>
        </w:tc>
        <w:tc>
          <w:tcPr>
            <w:tcW w:w="3969" w:type="dxa"/>
            <w:tcBorders/>
            <w:shd w:fill="auto" w:val="clear"/>
            <w:tcMar>
              <w:left w:w="108" w:type="dxa"/>
            </w:tcMar>
          </w:tcPr>
          <w:p>
            <w:pPr>
              <w:pStyle w:val="Normal"/>
              <w:spacing w:lineRule="auto" w:line="240" w:before="0" w:after="0"/>
              <w:contextualSpacing/>
              <w:rPr>
                <w:shd w:fill="FFFF00" w:val="clear"/>
              </w:rPr>
            </w:pPr>
            <w:r>
              <w:rPr/>
              <w:t>hardship@bmw.co.nz</w:t>
            </w:r>
          </w:p>
        </w:tc>
        <w:tc>
          <w:tcPr>
            <w:tcW w:w="3068" w:type="dxa"/>
            <w:tcBorders/>
            <w:shd w:fill="auto" w:val="clear"/>
            <w:tcMar>
              <w:left w:w="108" w:type="dxa"/>
            </w:tcMar>
          </w:tcPr>
          <w:p>
            <w:pPr>
              <w:pStyle w:val="Normal"/>
              <w:spacing w:lineRule="auto" w:line="240" w:before="0" w:after="0"/>
              <w:contextualSpacing/>
              <w:rPr/>
            </w:pPr>
            <w:r>
              <w:rPr/>
            </w:r>
          </w:p>
        </w:tc>
      </w:tr>
      <w:tr>
        <w:trPr/>
        <w:tc>
          <w:tcPr>
            <w:tcW w:w="1979" w:type="dxa"/>
            <w:tcBorders/>
            <w:shd w:fill="auto" w:val="clear"/>
            <w:tcMar>
              <w:left w:w="108" w:type="dxa"/>
            </w:tcMar>
          </w:tcPr>
          <w:p>
            <w:pPr>
              <w:pStyle w:val="Normal"/>
              <w:spacing w:lineRule="auto" w:line="240" w:before="0" w:after="0"/>
              <w:contextualSpacing/>
              <w:rPr/>
            </w:pPr>
            <w:r>
              <w:rPr/>
              <w:t>Community Financial Services</w:t>
            </w:r>
          </w:p>
        </w:tc>
        <w:tc>
          <w:tcPr>
            <w:tcW w:w="3969" w:type="dxa"/>
            <w:tcBorders/>
            <w:shd w:fill="auto" w:val="clear"/>
            <w:tcMar>
              <w:left w:w="108" w:type="dxa"/>
            </w:tcMar>
          </w:tcPr>
          <w:p>
            <w:pPr>
              <w:pStyle w:val="Normal"/>
              <w:spacing w:lineRule="auto" w:line="240" w:before="0" w:after="0"/>
              <w:contextualSpacing/>
              <w:rPr>
                <w:shd w:fill="FFFF00" w:val="clear"/>
              </w:rPr>
            </w:pPr>
            <w:r>
              <w:rPr/>
              <w:t>financialmentor@cfsfinance.co.nz</w:t>
            </w:r>
          </w:p>
        </w:tc>
        <w:tc>
          <w:tcPr>
            <w:tcW w:w="3068" w:type="dxa"/>
            <w:tcBorders/>
            <w:shd w:fill="auto" w:val="clear"/>
            <w:tcMar>
              <w:left w:w="108" w:type="dxa"/>
            </w:tcMar>
          </w:tcPr>
          <w:p>
            <w:pPr>
              <w:pStyle w:val="Normal"/>
              <w:spacing w:lineRule="auto" w:line="240" w:before="0" w:after="0"/>
              <w:contextualSpacing/>
              <w:rPr/>
            </w:pPr>
            <w:r>
              <w:rPr/>
            </w:r>
          </w:p>
        </w:tc>
      </w:tr>
      <w:tr>
        <w:trPr/>
        <w:tc>
          <w:tcPr>
            <w:tcW w:w="1979" w:type="dxa"/>
            <w:tcBorders/>
            <w:shd w:fill="auto" w:val="clear"/>
            <w:tcMar>
              <w:left w:w="108" w:type="dxa"/>
            </w:tcMar>
          </w:tcPr>
          <w:p>
            <w:pPr>
              <w:pStyle w:val="Normal"/>
              <w:spacing w:lineRule="auto" w:line="240" w:before="0" w:after="0"/>
              <w:contextualSpacing/>
              <w:rPr/>
            </w:pPr>
            <w:r>
              <w:rPr/>
              <w:t>DTR</w:t>
            </w:r>
          </w:p>
        </w:tc>
        <w:tc>
          <w:tcPr>
            <w:tcW w:w="3969" w:type="dxa"/>
            <w:tcBorders/>
            <w:shd w:fill="auto" w:val="clear"/>
            <w:tcMar>
              <w:left w:w="108" w:type="dxa"/>
            </w:tcMar>
          </w:tcPr>
          <w:p>
            <w:pPr>
              <w:pStyle w:val="Normal"/>
              <w:spacing w:lineRule="auto" w:line="240" w:before="0" w:after="0"/>
              <w:contextualSpacing/>
              <w:rPr>
                <w:shd w:fill="FFFF00" w:val="clear"/>
              </w:rPr>
            </w:pPr>
            <w:r>
              <w:rPr/>
              <w:t>financialmentor@dtr.co.nz</w:t>
            </w:r>
          </w:p>
        </w:tc>
        <w:tc>
          <w:tcPr>
            <w:tcW w:w="3068" w:type="dxa"/>
            <w:tcBorders/>
            <w:shd w:fill="auto" w:val="clear"/>
            <w:tcMar>
              <w:left w:w="108" w:type="dxa"/>
            </w:tcMar>
          </w:tcPr>
          <w:p>
            <w:pPr>
              <w:pStyle w:val="Normal"/>
              <w:spacing w:lineRule="auto" w:line="240" w:before="0" w:after="0"/>
              <w:contextualSpacing/>
              <w:rPr/>
            </w:pPr>
            <w:r>
              <w:rPr/>
            </w:r>
          </w:p>
        </w:tc>
      </w:tr>
      <w:tr>
        <w:trPr/>
        <w:tc>
          <w:tcPr>
            <w:tcW w:w="1979" w:type="dxa"/>
            <w:tcBorders/>
            <w:shd w:fill="auto" w:val="clear"/>
            <w:tcMar>
              <w:left w:w="108" w:type="dxa"/>
            </w:tcMar>
          </w:tcPr>
          <w:p>
            <w:pPr>
              <w:pStyle w:val="Normal"/>
              <w:spacing w:lineRule="auto" w:line="240" w:before="0" w:after="0"/>
              <w:contextualSpacing/>
              <w:rPr/>
            </w:pPr>
            <w:r>
              <w:rPr/>
              <w:t>European Financial Services</w:t>
            </w:r>
          </w:p>
        </w:tc>
        <w:tc>
          <w:tcPr>
            <w:tcW w:w="3969" w:type="dxa"/>
            <w:tcBorders/>
            <w:shd w:fill="auto" w:val="clear"/>
            <w:tcMar>
              <w:left w:w="108" w:type="dxa"/>
            </w:tcMar>
          </w:tcPr>
          <w:p>
            <w:pPr>
              <w:pStyle w:val="Normal"/>
              <w:spacing w:lineRule="auto" w:line="240" w:before="0" w:after="0"/>
              <w:contextualSpacing/>
              <w:rPr>
                <w:shd w:fill="FFFF00" w:val="clear"/>
              </w:rPr>
            </w:pPr>
            <w:r>
              <w:rPr/>
              <w:t>financialmentor@europeanfinance.co.nz</w:t>
            </w:r>
          </w:p>
        </w:tc>
        <w:tc>
          <w:tcPr>
            <w:tcW w:w="3068" w:type="dxa"/>
            <w:tcBorders/>
            <w:shd w:fill="auto" w:val="clear"/>
            <w:tcMar>
              <w:left w:w="108" w:type="dxa"/>
            </w:tcMar>
          </w:tcPr>
          <w:p>
            <w:pPr>
              <w:pStyle w:val="Normal"/>
              <w:spacing w:lineRule="auto" w:line="240" w:before="0" w:after="0"/>
              <w:contextualSpacing/>
              <w:rPr/>
            </w:pPr>
            <w:r>
              <w:rPr/>
            </w:r>
          </w:p>
        </w:tc>
      </w:tr>
      <w:tr>
        <w:trPr/>
        <w:tc>
          <w:tcPr>
            <w:tcW w:w="1979" w:type="dxa"/>
            <w:tcBorders/>
            <w:shd w:fill="auto" w:val="clear"/>
            <w:tcMar>
              <w:left w:w="108" w:type="dxa"/>
            </w:tcMar>
          </w:tcPr>
          <w:p>
            <w:pPr>
              <w:pStyle w:val="Normal"/>
              <w:spacing w:lineRule="auto" w:line="240" w:before="0" w:after="0"/>
              <w:contextualSpacing/>
              <w:rPr/>
            </w:pPr>
            <w:r>
              <w:rPr/>
              <w:t>Finance Now</w:t>
            </w:r>
          </w:p>
        </w:tc>
        <w:tc>
          <w:tcPr>
            <w:tcW w:w="3969" w:type="dxa"/>
            <w:tcBorders/>
            <w:shd w:fill="auto" w:val="clear"/>
            <w:tcMar>
              <w:left w:w="108" w:type="dxa"/>
            </w:tcMar>
          </w:tcPr>
          <w:p>
            <w:pPr>
              <w:pStyle w:val="Normal"/>
              <w:spacing w:lineRule="auto" w:line="240" w:before="0" w:after="0"/>
              <w:contextualSpacing/>
              <w:rPr>
                <w:shd w:fill="FFFF00" w:val="clear"/>
              </w:rPr>
            </w:pPr>
            <w:r>
              <w:rPr/>
              <w:t>financialmentor@financenow.co.nz</w:t>
            </w:r>
          </w:p>
        </w:tc>
        <w:tc>
          <w:tcPr>
            <w:tcW w:w="3068" w:type="dxa"/>
            <w:tcBorders/>
            <w:shd w:fill="auto" w:val="clear"/>
            <w:tcMar>
              <w:left w:w="108" w:type="dxa"/>
            </w:tcMar>
          </w:tcPr>
          <w:p>
            <w:pPr>
              <w:pStyle w:val="Normal"/>
              <w:spacing w:lineRule="auto" w:line="240" w:before="0" w:after="0"/>
              <w:contextualSpacing/>
              <w:rPr/>
            </w:pPr>
            <w:r>
              <w:rPr/>
            </w:r>
          </w:p>
        </w:tc>
      </w:tr>
      <w:tr>
        <w:trPr/>
        <w:tc>
          <w:tcPr>
            <w:tcW w:w="1979" w:type="dxa"/>
            <w:tcBorders/>
            <w:shd w:fill="auto" w:val="clear"/>
            <w:tcMar>
              <w:left w:w="108" w:type="dxa"/>
            </w:tcMar>
          </w:tcPr>
          <w:p>
            <w:pPr>
              <w:pStyle w:val="Normal"/>
              <w:spacing w:lineRule="auto" w:line="240" w:before="0" w:after="0"/>
              <w:contextualSpacing/>
              <w:rPr/>
            </w:pPr>
            <w:r>
              <w:rPr/>
              <w:t>FlexiGroup (FlexiCards)</w:t>
            </w:r>
          </w:p>
        </w:tc>
        <w:tc>
          <w:tcPr>
            <w:tcW w:w="3969" w:type="dxa"/>
            <w:tcBorders/>
            <w:shd w:fill="auto" w:val="clear"/>
            <w:tcMar>
              <w:left w:w="108" w:type="dxa"/>
            </w:tcMar>
          </w:tcPr>
          <w:p>
            <w:pPr>
              <w:pStyle w:val="Normal"/>
              <w:spacing w:lineRule="auto" w:line="240" w:before="0" w:after="0"/>
              <w:contextualSpacing/>
              <w:rPr>
                <w:shd w:fill="FFFF00" w:val="clear"/>
              </w:rPr>
            </w:pPr>
            <w:r>
              <w:rPr/>
              <w:t>customersupport@flexicards.co.nz</w:t>
            </w:r>
          </w:p>
        </w:tc>
        <w:tc>
          <w:tcPr>
            <w:tcW w:w="3068" w:type="dxa"/>
            <w:tcBorders/>
            <w:shd w:fill="auto" w:val="clear"/>
            <w:tcMar>
              <w:left w:w="108" w:type="dxa"/>
            </w:tcMar>
          </w:tcPr>
          <w:p>
            <w:pPr>
              <w:pStyle w:val="Normal"/>
              <w:spacing w:lineRule="auto" w:line="240" w:before="0" w:after="0"/>
              <w:contextualSpacing/>
              <w:rPr/>
            </w:pPr>
            <w:r>
              <w:rPr/>
            </w:r>
          </w:p>
        </w:tc>
      </w:tr>
      <w:tr>
        <w:trPr/>
        <w:tc>
          <w:tcPr>
            <w:tcW w:w="1979" w:type="dxa"/>
            <w:tcBorders/>
            <w:shd w:fill="auto" w:val="clear"/>
            <w:tcMar>
              <w:left w:w="108" w:type="dxa"/>
            </w:tcMar>
          </w:tcPr>
          <w:p>
            <w:pPr>
              <w:pStyle w:val="Normal"/>
              <w:spacing w:lineRule="auto" w:line="240" w:before="0" w:after="0"/>
              <w:contextualSpacing/>
              <w:rPr/>
            </w:pPr>
            <w:r>
              <w:rPr/>
              <w:t>Future Finance</w:t>
            </w:r>
          </w:p>
        </w:tc>
        <w:tc>
          <w:tcPr>
            <w:tcW w:w="3969" w:type="dxa"/>
            <w:tcBorders/>
            <w:shd w:fill="auto" w:val="clear"/>
            <w:tcMar>
              <w:left w:w="108" w:type="dxa"/>
            </w:tcMar>
          </w:tcPr>
          <w:p>
            <w:pPr>
              <w:pStyle w:val="Normal"/>
              <w:spacing w:lineRule="auto" w:line="240" w:before="0" w:after="0"/>
              <w:contextualSpacing/>
              <w:rPr>
                <w:shd w:fill="FFFF00" w:val="clear"/>
              </w:rPr>
            </w:pPr>
            <w:r>
              <w:rPr/>
              <w:t>financialmentor@futurefinance.co.nz</w:t>
            </w:r>
          </w:p>
        </w:tc>
        <w:tc>
          <w:tcPr>
            <w:tcW w:w="3068" w:type="dxa"/>
            <w:tcBorders/>
            <w:shd w:fill="auto" w:val="clear"/>
            <w:tcMar>
              <w:left w:w="108" w:type="dxa"/>
            </w:tcMar>
          </w:tcPr>
          <w:p>
            <w:pPr>
              <w:pStyle w:val="Normal"/>
              <w:spacing w:lineRule="auto" w:line="240" w:before="0" w:after="0"/>
              <w:contextualSpacing/>
              <w:rPr/>
            </w:pPr>
            <w:r>
              <w:rPr/>
            </w:r>
          </w:p>
        </w:tc>
      </w:tr>
      <w:tr>
        <w:trPr/>
        <w:tc>
          <w:tcPr>
            <w:tcW w:w="1979" w:type="dxa"/>
            <w:tcBorders/>
            <w:shd w:fill="auto" w:val="clear"/>
            <w:tcMar>
              <w:left w:w="108" w:type="dxa"/>
            </w:tcMar>
          </w:tcPr>
          <w:p>
            <w:pPr>
              <w:pStyle w:val="Normal"/>
              <w:spacing w:lineRule="auto" w:line="240" w:before="0" w:after="0"/>
              <w:contextualSpacing/>
              <w:rPr/>
            </w:pPr>
            <w:r>
              <w:rPr/>
              <w:t>Go Car Finance</w:t>
            </w:r>
          </w:p>
        </w:tc>
        <w:tc>
          <w:tcPr>
            <w:tcW w:w="3969" w:type="dxa"/>
            <w:tcBorders/>
            <w:shd w:fill="auto" w:val="clear"/>
            <w:tcMar>
              <w:left w:w="108" w:type="dxa"/>
            </w:tcMar>
          </w:tcPr>
          <w:p>
            <w:pPr>
              <w:pStyle w:val="Normal"/>
              <w:spacing w:lineRule="auto" w:line="240" w:before="0" w:after="0"/>
              <w:contextualSpacing/>
              <w:rPr>
                <w:shd w:fill="FFFF00" w:val="clear"/>
              </w:rPr>
            </w:pPr>
            <w:r>
              <w:rPr/>
              <w:t>financialmentor@gocar.co.nz</w:t>
            </w:r>
          </w:p>
        </w:tc>
        <w:tc>
          <w:tcPr>
            <w:tcW w:w="3068" w:type="dxa"/>
            <w:tcBorders/>
            <w:shd w:fill="auto" w:val="clear"/>
            <w:tcMar>
              <w:left w:w="108" w:type="dxa"/>
            </w:tcMar>
          </w:tcPr>
          <w:p>
            <w:pPr>
              <w:pStyle w:val="Normal"/>
              <w:spacing w:lineRule="auto" w:line="240" w:before="0" w:after="0"/>
              <w:contextualSpacing/>
              <w:rPr/>
            </w:pPr>
            <w:r>
              <w:rPr/>
            </w:r>
          </w:p>
        </w:tc>
      </w:tr>
      <w:tr>
        <w:trPr/>
        <w:tc>
          <w:tcPr>
            <w:tcW w:w="1979" w:type="dxa"/>
            <w:tcBorders/>
            <w:shd w:fill="auto" w:val="clear"/>
            <w:tcMar>
              <w:left w:w="108" w:type="dxa"/>
            </w:tcMar>
          </w:tcPr>
          <w:p>
            <w:pPr>
              <w:pStyle w:val="Normal"/>
              <w:spacing w:lineRule="auto" w:line="240" w:before="0" w:after="0"/>
              <w:contextualSpacing/>
              <w:rPr/>
            </w:pPr>
            <w:r>
              <w:rPr/>
              <w:t>Home Direct</w:t>
            </w:r>
          </w:p>
        </w:tc>
        <w:tc>
          <w:tcPr>
            <w:tcW w:w="3969" w:type="dxa"/>
            <w:tcBorders/>
            <w:shd w:fill="auto" w:val="clear"/>
            <w:tcMar>
              <w:left w:w="108" w:type="dxa"/>
            </w:tcMar>
          </w:tcPr>
          <w:p>
            <w:pPr>
              <w:pStyle w:val="Normal"/>
              <w:spacing w:lineRule="auto" w:line="240" w:before="0" w:after="0"/>
              <w:contextualSpacing/>
              <w:rPr>
                <w:shd w:fill="FFFF00" w:val="clear"/>
              </w:rPr>
            </w:pPr>
            <w:r>
              <w:rPr/>
              <w:t>financialmentor@homedirect.co.nz</w:t>
            </w:r>
          </w:p>
        </w:tc>
        <w:tc>
          <w:tcPr>
            <w:tcW w:w="3068" w:type="dxa"/>
            <w:tcBorders/>
            <w:shd w:fill="auto" w:val="clear"/>
            <w:tcMar>
              <w:left w:w="108" w:type="dxa"/>
            </w:tcMar>
          </w:tcPr>
          <w:p>
            <w:pPr>
              <w:pStyle w:val="Normal"/>
              <w:spacing w:lineRule="auto" w:line="240" w:before="0" w:after="0"/>
              <w:contextualSpacing/>
              <w:rPr/>
            </w:pPr>
            <w:r>
              <w:rPr/>
            </w:r>
          </w:p>
        </w:tc>
      </w:tr>
      <w:tr>
        <w:trPr/>
        <w:tc>
          <w:tcPr>
            <w:tcW w:w="1979" w:type="dxa"/>
            <w:tcBorders/>
            <w:shd w:fill="auto" w:val="clear"/>
            <w:tcMar>
              <w:left w:w="108" w:type="dxa"/>
            </w:tcMar>
          </w:tcPr>
          <w:p>
            <w:pPr>
              <w:pStyle w:val="Normal"/>
              <w:spacing w:lineRule="auto" w:line="240" w:before="0" w:after="0"/>
              <w:contextualSpacing/>
              <w:rPr/>
            </w:pPr>
            <w:r>
              <w:rPr/>
              <w:t>Instant Finance</w:t>
            </w:r>
          </w:p>
        </w:tc>
        <w:tc>
          <w:tcPr>
            <w:tcW w:w="3969" w:type="dxa"/>
            <w:tcBorders/>
            <w:shd w:fill="auto" w:val="clear"/>
            <w:tcMar>
              <w:left w:w="108" w:type="dxa"/>
            </w:tcMar>
          </w:tcPr>
          <w:p>
            <w:pPr>
              <w:pStyle w:val="Normal"/>
              <w:spacing w:lineRule="auto" w:line="240" w:before="0" w:after="0"/>
              <w:contextualSpacing/>
              <w:rPr>
                <w:shd w:fill="FFFF00" w:val="clear"/>
              </w:rPr>
            </w:pPr>
            <w:r>
              <w:rPr/>
              <w:t>financialmentor@if.co.nz</w:t>
            </w:r>
          </w:p>
        </w:tc>
        <w:tc>
          <w:tcPr>
            <w:tcW w:w="3068" w:type="dxa"/>
            <w:tcBorders/>
            <w:shd w:fill="auto" w:val="clear"/>
            <w:tcMar>
              <w:left w:w="108" w:type="dxa"/>
            </w:tcMar>
          </w:tcPr>
          <w:p>
            <w:pPr>
              <w:pStyle w:val="Normal"/>
              <w:spacing w:lineRule="auto" w:line="240" w:before="0" w:after="0"/>
              <w:contextualSpacing/>
              <w:rPr/>
            </w:pPr>
            <w:r>
              <w:rPr/>
            </w:r>
          </w:p>
        </w:tc>
      </w:tr>
      <w:tr>
        <w:trPr/>
        <w:tc>
          <w:tcPr>
            <w:tcW w:w="1979" w:type="dxa"/>
            <w:tcBorders/>
            <w:shd w:fill="auto" w:val="clear"/>
            <w:tcMar>
              <w:left w:w="108" w:type="dxa"/>
            </w:tcMar>
          </w:tcPr>
          <w:p>
            <w:pPr>
              <w:pStyle w:val="Normal"/>
              <w:spacing w:lineRule="auto" w:line="240" w:before="0" w:after="0"/>
              <w:contextualSpacing/>
              <w:rPr/>
            </w:pPr>
            <w:r>
              <w:rPr/>
              <w:t>Latitude Financial</w:t>
            </w:r>
          </w:p>
        </w:tc>
        <w:tc>
          <w:tcPr>
            <w:tcW w:w="3969" w:type="dxa"/>
            <w:tcBorders/>
            <w:shd w:fill="auto" w:val="clear"/>
            <w:tcMar>
              <w:left w:w="108" w:type="dxa"/>
            </w:tcMar>
          </w:tcPr>
          <w:p>
            <w:pPr>
              <w:pStyle w:val="Normal"/>
              <w:spacing w:lineRule="auto" w:line="240" w:before="0" w:after="0"/>
              <w:contextualSpacing/>
              <w:rPr>
                <w:shd w:fill="FFFF00" w:val="clear"/>
              </w:rPr>
            </w:pPr>
            <w:r>
              <w:rPr/>
              <w:t>latitudeassistance@latitudefinancial.com</w:t>
            </w:r>
          </w:p>
        </w:tc>
        <w:tc>
          <w:tcPr>
            <w:tcW w:w="3068" w:type="dxa"/>
            <w:tcBorders/>
            <w:shd w:fill="auto" w:val="clear"/>
            <w:tcMar>
              <w:left w:w="108" w:type="dxa"/>
            </w:tcMar>
          </w:tcPr>
          <w:p>
            <w:pPr>
              <w:pStyle w:val="Normal"/>
              <w:spacing w:lineRule="auto" w:line="240" w:before="0" w:after="0"/>
              <w:contextualSpacing/>
              <w:rPr/>
            </w:pPr>
            <w:r>
              <w:rPr/>
            </w:r>
          </w:p>
        </w:tc>
      </w:tr>
      <w:tr>
        <w:trPr/>
        <w:tc>
          <w:tcPr>
            <w:tcW w:w="1979" w:type="dxa"/>
            <w:tcBorders/>
            <w:shd w:fill="auto" w:val="clear"/>
            <w:tcMar>
              <w:left w:w="108" w:type="dxa"/>
            </w:tcMar>
          </w:tcPr>
          <w:p>
            <w:pPr>
              <w:pStyle w:val="Normal"/>
              <w:spacing w:lineRule="auto" w:line="240" w:before="0" w:after="0"/>
              <w:contextualSpacing/>
              <w:rPr/>
            </w:pPr>
            <w:r>
              <w:rPr/>
              <w:t>Metro Finance</w:t>
            </w:r>
          </w:p>
        </w:tc>
        <w:tc>
          <w:tcPr>
            <w:tcW w:w="3969" w:type="dxa"/>
            <w:tcBorders/>
            <w:shd w:fill="auto" w:val="clear"/>
            <w:tcMar>
              <w:left w:w="108" w:type="dxa"/>
            </w:tcMar>
          </w:tcPr>
          <w:p>
            <w:pPr>
              <w:pStyle w:val="Normal"/>
              <w:spacing w:lineRule="auto" w:line="240" w:before="0" w:after="0"/>
              <w:contextualSpacing/>
              <w:rPr>
                <w:shd w:fill="FFFF00" w:val="clear"/>
              </w:rPr>
            </w:pPr>
            <w:r>
              <w:rPr/>
              <w:t>financialmentor@metrofinance.co.nz</w:t>
            </w:r>
          </w:p>
        </w:tc>
        <w:tc>
          <w:tcPr>
            <w:tcW w:w="3068" w:type="dxa"/>
            <w:tcBorders/>
            <w:shd w:fill="auto" w:val="clear"/>
            <w:tcMar>
              <w:left w:w="108" w:type="dxa"/>
            </w:tcMar>
          </w:tcPr>
          <w:p>
            <w:pPr>
              <w:pStyle w:val="Normal"/>
              <w:spacing w:lineRule="auto" w:line="240" w:before="0" w:after="0"/>
              <w:contextualSpacing/>
              <w:rPr/>
            </w:pPr>
            <w:r>
              <w:rPr/>
            </w:r>
          </w:p>
        </w:tc>
      </w:tr>
      <w:tr>
        <w:trPr/>
        <w:tc>
          <w:tcPr>
            <w:tcW w:w="1979" w:type="dxa"/>
            <w:tcBorders/>
            <w:shd w:fill="auto" w:val="clear"/>
            <w:tcMar>
              <w:left w:w="108" w:type="dxa"/>
            </w:tcMar>
          </w:tcPr>
          <w:p>
            <w:pPr>
              <w:pStyle w:val="Normal"/>
              <w:spacing w:lineRule="auto" w:line="240" w:before="0" w:after="0"/>
              <w:contextualSpacing/>
              <w:rPr/>
            </w:pPr>
            <w:r>
              <w:rPr/>
              <w:t>Mitsubishi Finance</w:t>
            </w:r>
          </w:p>
        </w:tc>
        <w:tc>
          <w:tcPr>
            <w:tcW w:w="3969" w:type="dxa"/>
            <w:tcBorders/>
            <w:shd w:fill="auto" w:val="clear"/>
            <w:tcMar>
              <w:left w:w="108" w:type="dxa"/>
            </w:tcMar>
          </w:tcPr>
          <w:p>
            <w:pPr>
              <w:pStyle w:val="Normal"/>
              <w:spacing w:lineRule="auto" w:line="240" w:before="0" w:after="0"/>
              <w:contextualSpacing/>
              <w:rPr>
                <w:shd w:fill="FFFF00" w:val="clear"/>
              </w:rPr>
            </w:pPr>
            <w:r>
              <w:rPr/>
              <w:t>mmassist@mmfinserv.co.nz</w:t>
            </w:r>
          </w:p>
        </w:tc>
        <w:tc>
          <w:tcPr>
            <w:tcW w:w="3068" w:type="dxa"/>
            <w:tcBorders/>
            <w:shd w:fill="auto" w:val="clear"/>
            <w:tcMar>
              <w:left w:w="108" w:type="dxa"/>
            </w:tcMar>
          </w:tcPr>
          <w:p>
            <w:pPr>
              <w:pStyle w:val="Normal"/>
              <w:spacing w:lineRule="auto" w:line="240" w:before="0" w:after="0"/>
              <w:contextualSpacing/>
              <w:rPr/>
            </w:pPr>
            <w:r>
              <w:rPr/>
            </w:r>
          </w:p>
        </w:tc>
      </w:tr>
      <w:tr>
        <w:trPr/>
        <w:tc>
          <w:tcPr>
            <w:tcW w:w="1979" w:type="dxa"/>
            <w:tcBorders/>
            <w:shd w:fill="auto" w:val="clear"/>
            <w:tcMar>
              <w:left w:w="108" w:type="dxa"/>
            </w:tcMar>
          </w:tcPr>
          <w:p>
            <w:pPr>
              <w:pStyle w:val="Normal"/>
              <w:spacing w:lineRule="auto" w:line="240" w:before="0" w:after="0"/>
              <w:contextualSpacing/>
              <w:rPr/>
            </w:pPr>
            <w:r>
              <w:rPr/>
              <w:t>Motor Trade Finance (MTF)</w:t>
            </w:r>
          </w:p>
        </w:tc>
        <w:tc>
          <w:tcPr>
            <w:tcW w:w="3969" w:type="dxa"/>
            <w:tcBorders/>
            <w:shd w:fill="auto" w:val="clear"/>
            <w:tcMar>
              <w:left w:w="108" w:type="dxa"/>
            </w:tcMar>
          </w:tcPr>
          <w:p>
            <w:pPr>
              <w:pStyle w:val="Normal"/>
              <w:spacing w:lineRule="auto" w:line="240" w:before="0" w:after="0"/>
              <w:contextualSpacing/>
              <w:rPr>
                <w:shd w:fill="FFFF00" w:val="clear"/>
              </w:rPr>
            </w:pPr>
            <w:r>
              <w:rPr/>
              <w:t>info@mtf.co.nz</w:t>
            </w:r>
          </w:p>
        </w:tc>
        <w:tc>
          <w:tcPr>
            <w:tcW w:w="3068" w:type="dxa"/>
            <w:tcBorders/>
            <w:shd w:fill="auto" w:val="clear"/>
            <w:tcMar>
              <w:left w:w="108" w:type="dxa"/>
            </w:tcMar>
          </w:tcPr>
          <w:p>
            <w:pPr>
              <w:pStyle w:val="Normal"/>
              <w:spacing w:lineRule="auto" w:line="240" w:before="0" w:after="0"/>
              <w:contextualSpacing/>
              <w:rPr/>
            </w:pPr>
            <w:r>
              <w:rPr/>
            </w:r>
          </w:p>
        </w:tc>
      </w:tr>
      <w:tr>
        <w:trPr/>
        <w:tc>
          <w:tcPr>
            <w:tcW w:w="1979" w:type="dxa"/>
            <w:tcBorders/>
            <w:shd w:fill="auto" w:val="clear"/>
            <w:tcMar>
              <w:left w:w="108" w:type="dxa"/>
            </w:tcMar>
          </w:tcPr>
          <w:p>
            <w:pPr>
              <w:pStyle w:val="Normal"/>
              <w:spacing w:lineRule="auto" w:line="240" w:before="0" w:after="0"/>
              <w:contextualSpacing/>
              <w:rPr/>
            </w:pPr>
            <w:r>
              <w:rPr/>
              <w:t>Nissan Finance</w:t>
            </w:r>
          </w:p>
        </w:tc>
        <w:tc>
          <w:tcPr>
            <w:tcW w:w="3969" w:type="dxa"/>
            <w:tcBorders/>
            <w:shd w:fill="auto" w:val="clear"/>
            <w:tcMar>
              <w:left w:w="108" w:type="dxa"/>
            </w:tcMar>
          </w:tcPr>
          <w:p>
            <w:pPr>
              <w:pStyle w:val="Normal"/>
              <w:spacing w:lineRule="auto" w:line="240" w:before="0" w:after="0"/>
              <w:contextualSpacing/>
              <w:rPr>
                <w:shd w:fill="FFFF00" w:val="clear"/>
              </w:rPr>
            </w:pPr>
            <w:r>
              <w:rPr/>
              <w:t>nfassist@nissan.co.nz</w:t>
            </w:r>
          </w:p>
        </w:tc>
        <w:tc>
          <w:tcPr>
            <w:tcW w:w="3068" w:type="dxa"/>
            <w:tcBorders/>
            <w:shd w:fill="auto" w:val="clear"/>
            <w:tcMar>
              <w:left w:w="108" w:type="dxa"/>
            </w:tcMar>
          </w:tcPr>
          <w:p>
            <w:pPr>
              <w:pStyle w:val="Normal"/>
              <w:spacing w:lineRule="auto" w:line="240" w:before="0" w:after="0"/>
              <w:contextualSpacing/>
              <w:rPr/>
            </w:pPr>
            <w:r>
              <w:rPr/>
            </w:r>
          </w:p>
        </w:tc>
      </w:tr>
      <w:tr>
        <w:trPr/>
        <w:tc>
          <w:tcPr>
            <w:tcW w:w="1979" w:type="dxa"/>
            <w:tcBorders/>
            <w:shd w:fill="auto" w:val="clear"/>
            <w:tcMar>
              <w:left w:w="108" w:type="dxa"/>
            </w:tcMar>
          </w:tcPr>
          <w:p>
            <w:pPr>
              <w:pStyle w:val="Normal"/>
              <w:spacing w:lineRule="auto" w:line="240" w:before="0" w:after="0"/>
              <w:contextualSpacing/>
              <w:rPr/>
            </w:pPr>
            <w:r>
              <w:rPr/>
              <w:t>Oxford Finance</w:t>
            </w:r>
          </w:p>
        </w:tc>
        <w:tc>
          <w:tcPr>
            <w:tcW w:w="3969" w:type="dxa"/>
            <w:tcBorders/>
            <w:shd w:fill="auto" w:val="clear"/>
            <w:tcMar>
              <w:left w:w="108" w:type="dxa"/>
            </w:tcMar>
          </w:tcPr>
          <w:p>
            <w:pPr>
              <w:pStyle w:val="Normal"/>
              <w:spacing w:lineRule="auto" w:line="240" w:before="0" w:after="0"/>
              <w:contextualSpacing/>
              <w:rPr>
                <w:shd w:fill="FFFF00" w:val="clear"/>
              </w:rPr>
            </w:pPr>
            <w:r>
              <w:rPr/>
              <w:t>financialmentor@oxford.co.nz</w:t>
            </w:r>
          </w:p>
        </w:tc>
        <w:tc>
          <w:tcPr>
            <w:tcW w:w="3068" w:type="dxa"/>
            <w:tcBorders/>
            <w:shd w:fill="auto" w:val="clear"/>
            <w:tcMar>
              <w:left w:w="108" w:type="dxa"/>
            </w:tcMar>
          </w:tcPr>
          <w:p>
            <w:pPr>
              <w:pStyle w:val="Normal"/>
              <w:spacing w:lineRule="auto" w:line="240" w:before="0" w:after="0"/>
              <w:contextualSpacing/>
              <w:rPr/>
            </w:pPr>
            <w:r>
              <w:rPr/>
            </w:r>
          </w:p>
        </w:tc>
      </w:tr>
      <w:tr>
        <w:trPr/>
        <w:tc>
          <w:tcPr>
            <w:tcW w:w="1979" w:type="dxa"/>
            <w:tcBorders/>
            <w:shd w:fill="auto" w:val="clear"/>
            <w:tcMar>
              <w:left w:w="108" w:type="dxa"/>
            </w:tcMar>
          </w:tcPr>
          <w:p>
            <w:pPr>
              <w:pStyle w:val="Normal"/>
              <w:spacing w:lineRule="auto" w:line="240" w:before="0" w:after="0"/>
              <w:contextualSpacing/>
              <w:rPr/>
            </w:pPr>
            <w:r>
              <w:rPr/>
              <w:t>Pepper Money</w:t>
            </w:r>
          </w:p>
        </w:tc>
        <w:tc>
          <w:tcPr>
            <w:tcW w:w="3969" w:type="dxa"/>
            <w:tcBorders/>
            <w:shd w:fill="auto" w:val="clear"/>
            <w:tcMar>
              <w:left w:w="108" w:type="dxa"/>
            </w:tcMar>
          </w:tcPr>
          <w:p>
            <w:pPr>
              <w:pStyle w:val="Normal"/>
              <w:spacing w:lineRule="auto" w:line="240" w:before="0" w:after="0"/>
              <w:contextualSpacing/>
              <w:rPr>
                <w:shd w:fill="FFFF00" w:val="clear"/>
              </w:rPr>
            </w:pPr>
            <w:r>
              <w:rPr/>
              <w:t>financialmentor@pepper.co.nz</w:t>
            </w:r>
          </w:p>
        </w:tc>
        <w:tc>
          <w:tcPr>
            <w:tcW w:w="3068" w:type="dxa"/>
            <w:tcBorders/>
            <w:shd w:fill="auto" w:val="clear"/>
            <w:tcMar>
              <w:left w:w="108" w:type="dxa"/>
            </w:tcMar>
          </w:tcPr>
          <w:p>
            <w:pPr>
              <w:pStyle w:val="Normal"/>
              <w:spacing w:lineRule="auto" w:line="240" w:before="0" w:after="0"/>
              <w:contextualSpacing/>
              <w:rPr/>
            </w:pPr>
            <w:r>
              <w:rPr/>
            </w:r>
          </w:p>
        </w:tc>
      </w:tr>
      <w:tr>
        <w:trPr/>
        <w:tc>
          <w:tcPr>
            <w:tcW w:w="1979" w:type="dxa"/>
            <w:tcBorders/>
            <w:shd w:fill="auto" w:val="clear"/>
            <w:tcMar>
              <w:left w:w="108" w:type="dxa"/>
            </w:tcMar>
          </w:tcPr>
          <w:p>
            <w:pPr>
              <w:pStyle w:val="Normal"/>
              <w:spacing w:lineRule="auto" w:line="240" w:before="0" w:after="0"/>
              <w:contextualSpacing/>
              <w:rPr/>
            </w:pPr>
            <w:r>
              <w:rPr/>
              <w:t>Personal Loan Corp</w:t>
            </w:r>
          </w:p>
        </w:tc>
        <w:tc>
          <w:tcPr>
            <w:tcW w:w="3969" w:type="dxa"/>
            <w:tcBorders/>
            <w:shd w:fill="auto" w:val="clear"/>
            <w:tcMar>
              <w:left w:w="108" w:type="dxa"/>
            </w:tcMar>
          </w:tcPr>
          <w:p>
            <w:pPr>
              <w:pStyle w:val="Normal"/>
              <w:spacing w:lineRule="auto" w:line="240" w:before="0" w:after="0"/>
              <w:contextualSpacing/>
              <w:rPr>
                <w:shd w:fill="FFFF00" w:val="clear"/>
              </w:rPr>
            </w:pPr>
            <w:r>
              <w:rPr/>
              <w:t>financialmentor@plcorp.co.nz</w:t>
            </w:r>
          </w:p>
        </w:tc>
        <w:tc>
          <w:tcPr>
            <w:tcW w:w="3068" w:type="dxa"/>
            <w:tcBorders/>
            <w:shd w:fill="auto" w:val="clear"/>
            <w:tcMar>
              <w:left w:w="108" w:type="dxa"/>
            </w:tcMar>
          </w:tcPr>
          <w:p>
            <w:pPr>
              <w:pStyle w:val="Normal"/>
              <w:spacing w:lineRule="auto" w:line="240" w:before="0" w:after="0"/>
              <w:contextualSpacing/>
              <w:rPr/>
            </w:pPr>
            <w:r>
              <w:rPr/>
            </w:r>
          </w:p>
        </w:tc>
      </w:tr>
      <w:tr>
        <w:trPr/>
        <w:tc>
          <w:tcPr>
            <w:tcW w:w="1979" w:type="dxa"/>
            <w:tcBorders/>
            <w:shd w:fill="auto" w:val="clear"/>
            <w:tcMar>
              <w:left w:w="108" w:type="dxa"/>
            </w:tcMar>
          </w:tcPr>
          <w:p>
            <w:pPr>
              <w:pStyle w:val="Normal"/>
              <w:spacing w:lineRule="auto" w:line="240" w:before="0" w:after="0"/>
              <w:contextualSpacing/>
              <w:rPr/>
            </w:pPr>
            <w:r>
              <w:rPr/>
              <w:t>Pioneer Finance</w:t>
            </w:r>
          </w:p>
        </w:tc>
        <w:tc>
          <w:tcPr>
            <w:tcW w:w="3969" w:type="dxa"/>
            <w:tcBorders/>
            <w:shd w:fill="auto" w:val="clear"/>
            <w:tcMar>
              <w:left w:w="108" w:type="dxa"/>
            </w:tcMar>
          </w:tcPr>
          <w:p>
            <w:pPr>
              <w:pStyle w:val="Normal"/>
              <w:spacing w:lineRule="auto" w:line="240" w:before="0" w:after="0"/>
              <w:contextualSpacing/>
              <w:rPr>
                <w:shd w:fill="FFFF00" w:val="clear"/>
              </w:rPr>
            </w:pPr>
            <w:r>
              <w:rPr/>
              <w:t>financialmentor@pioneerfinance.co.nz</w:t>
            </w:r>
          </w:p>
        </w:tc>
        <w:tc>
          <w:tcPr>
            <w:tcW w:w="3068" w:type="dxa"/>
            <w:tcBorders/>
            <w:shd w:fill="auto" w:val="clear"/>
            <w:tcMar>
              <w:left w:w="108" w:type="dxa"/>
            </w:tcMar>
          </w:tcPr>
          <w:p>
            <w:pPr>
              <w:pStyle w:val="Normal"/>
              <w:spacing w:lineRule="auto" w:line="240" w:before="0" w:after="0"/>
              <w:contextualSpacing/>
              <w:rPr/>
            </w:pPr>
            <w:r>
              <w:rPr/>
            </w:r>
          </w:p>
        </w:tc>
      </w:tr>
      <w:tr>
        <w:trPr/>
        <w:tc>
          <w:tcPr>
            <w:tcW w:w="1979" w:type="dxa"/>
            <w:tcBorders/>
            <w:shd w:fill="auto" w:val="clear"/>
            <w:tcMar>
              <w:left w:w="108" w:type="dxa"/>
            </w:tcMar>
          </w:tcPr>
          <w:p>
            <w:pPr>
              <w:pStyle w:val="Normal"/>
              <w:spacing w:lineRule="auto" w:line="240" w:before="0" w:after="0"/>
              <w:contextualSpacing/>
              <w:rPr/>
            </w:pPr>
            <w:r>
              <w:rPr/>
              <w:t>Skyline Finance</w:t>
            </w:r>
          </w:p>
        </w:tc>
        <w:tc>
          <w:tcPr>
            <w:tcW w:w="3969" w:type="dxa"/>
            <w:tcBorders/>
            <w:shd w:fill="auto" w:val="clear"/>
            <w:tcMar>
              <w:left w:w="108" w:type="dxa"/>
            </w:tcMar>
          </w:tcPr>
          <w:p>
            <w:pPr>
              <w:pStyle w:val="Normal"/>
              <w:spacing w:lineRule="auto" w:line="240" w:before="0" w:after="0"/>
              <w:contextualSpacing/>
              <w:rPr>
                <w:shd w:fill="FFFF00" w:val="clear"/>
              </w:rPr>
            </w:pPr>
            <w:r>
              <w:rPr/>
              <w:t>scfassist@skylinecarfinance.co.nz</w:t>
            </w:r>
          </w:p>
        </w:tc>
        <w:tc>
          <w:tcPr>
            <w:tcW w:w="3068" w:type="dxa"/>
            <w:tcBorders/>
            <w:shd w:fill="auto" w:val="clear"/>
            <w:tcMar>
              <w:left w:w="108" w:type="dxa"/>
            </w:tcMar>
          </w:tcPr>
          <w:p>
            <w:pPr>
              <w:pStyle w:val="Normal"/>
              <w:spacing w:lineRule="auto" w:line="240" w:before="0" w:after="0"/>
              <w:contextualSpacing/>
              <w:rPr/>
            </w:pPr>
            <w:r>
              <w:rPr/>
            </w:r>
          </w:p>
        </w:tc>
      </w:tr>
      <w:tr>
        <w:trPr/>
        <w:tc>
          <w:tcPr>
            <w:tcW w:w="1979" w:type="dxa"/>
            <w:tcBorders/>
            <w:shd w:fill="auto" w:val="clear"/>
            <w:tcMar>
              <w:left w:w="108" w:type="dxa"/>
            </w:tcMar>
          </w:tcPr>
          <w:p>
            <w:pPr>
              <w:pStyle w:val="Normal"/>
              <w:spacing w:lineRule="auto" w:line="240" w:before="0" w:after="0"/>
              <w:contextualSpacing/>
              <w:rPr/>
            </w:pPr>
            <w:r>
              <w:rPr/>
              <w:t>South Pacific Loans</w:t>
            </w:r>
          </w:p>
        </w:tc>
        <w:tc>
          <w:tcPr>
            <w:tcW w:w="3969" w:type="dxa"/>
            <w:tcBorders/>
            <w:shd w:fill="auto" w:val="clear"/>
            <w:tcMar>
              <w:left w:w="108" w:type="dxa"/>
            </w:tcMar>
          </w:tcPr>
          <w:p>
            <w:pPr>
              <w:pStyle w:val="Normal"/>
              <w:spacing w:lineRule="auto" w:line="240" w:before="0" w:after="0"/>
              <w:contextualSpacing/>
              <w:rPr>
                <w:shd w:fill="FFFF00" w:val="clear"/>
              </w:rPr>
            </w:pPr>
            <w:r>
              <w:rPr/>
              <w:t>customercar@splnz.co.nz</w:t>
            </w:r>
          </w:p>
        </w:tc>
        <w:tc>
          <w:tcPr>
            <w:tcW w:w="3068" w:type="dxa"/>
            <w:tcBorders/>
            <w:shd w:fill="auto" w:val="clear"/>
            <w:tcMar>
              <w:left w:w="108" w:type="dxa"/>
            </w:tcMar>
          </w:tcPr>
          <w:p>
            <w:pPr>
              <w:pStyle w:val="Normal"/>
              <w:spacing w:lineRule="auto" w:line="240" w:before="0" w:after="0"/>
              <w:contextualSpacing/>
              <w:rPr/>
            </w:pPr>
            <w:r>
              <w:rPr/>
            </w:r>
          </w:p>
        </w:tc>
      </w:tr>
      <w:tr>
        <w:trPr/>
        <w:tc>
          <w:tcPr>
            <w:tcW w:w="1979" w:type="dxa"/>
            <w:tcBorders/>
            <w:shd w:fill="auto" w:val="clear"/>
            <w:tcMar>
              <w:left w:w="108" w:type="dxa"/>
            </w:tcMar>
          </w:tcPr>
          <w:p>
            <w:pPr>
              <w:pStyle w:val="Normal"/>
              <w:spacing w:lineRule="auto" w:line="240" w:before="0" w:after="0"/>
              <w:contextualSpacing/>
              <w:rPr/>
            </w:pPr>
            <w:r>
              <w:rPr/>
              <w:t>Thorn Finance</w:t>
            </w:r>
          </w:p>
        </w:tc>
        <w:tc>
          <w:tcPr>
            <w:tcW w:w="3969" w:type="dxa"/>
            <w:tcBorders/>
            <w:shd w:fill="auto" w:val="clear"/>
            <w:tcMar>
              <w:left w:w="108" w:type="dxa"/>
            </w:tcMar>
          </w:tcPr>
          <w:p>
            <w:pPr>
              <w:pStyle w:val="Normal"/>
              <w:spacing w:lineRule="auto" w:line="240" w:before="0" w:after="0"/>
              <w:contextualSpacing/>
              <w:rPr>
                <w:shd w:fill="FFFF00" w:val="clear"/>
              </w:rPr>
            </w:pPr>
            <w:r>
              <w:rPr/>
              <w:t>financialmentor@thornfinance.co.nz</w:t>
            </w:r>
          </w:p>
        </w:tc>
        <w:tc>
          <w:tcPr>
            <w:tcW w:w="3068" w:type="dxa"/>
            <w:tcBorders/>
            <w:shd w:fill="auto" w:val="clear"/>
            <w:tcMar>
              <w:left w:w="108" w:type="dxa"/>
            </w:tcMar>
          </w:tcPr>
          <w:p>
            <w:pPr>
              <w:pStyle w:val="Normal"/>
              <w:spacing w:lineRule="auto" w:line="240" w:before="0" w:after="0"/>
              <w:contextualSpacing/>
              <w:rPr/>
            </w:pPr>
            <w:r>
              <w:rPr/>
            </w:r>
          </w:p>
        </w:tc>
      </w:tr>
      <w:tr>
        <w:trPr/>
        <w:tc>
          <w:tcPr>
            <w:tcW w:w="1979" w:type="dxa"/>
            <w:tcBorders/>
            <w:shd w:fill="auto" w:val="clear"/>
            <w:tcMar>
              <w:left w:w="108" w:type="dxa"/>
            </w:tcMar>
          </w:tcPr>
          <w:p>
            <w:pPr>
              <w:pStyle w:val="Normal"/>
              <w:spacing w:lineRule="auto" w:line="240" w:before="0" w:after="0"/>
              <w:contextualSpacing/>
              <w:rPr/>
            </w:pPr>
            <w:r>
              <w:rPr/>
              <w:t>Toyota Financial Services</w:t>
            </w:r>
          </w:p>
        </w:tc>
        <w:tc>
          <w:tcPr>
            <w:tcW w:w="3969" w:type="dxa"/>
            <w:tcBorders/>
            <w:shd w:fill="auto" w:val="clear"/>
            <w:tcMar>
              <w:left w:w="108" w:type="dxa"/>
            </w:tcMar>
          </w:tcPr>
          <w:p>
            <w:pPr>
              <w:pStyle w:val="Normal"/>
              <w:spacing w:lineRule="auto" w:line="240" w:before="0" w:after="0"/>
              <w:contextualSpacing/>
              <w:rPr>
                <w:shd w:fill="FFFF00" w:val="clear"/>
              </w:rPr>
            </w:pPr>
            <w:r>
              <w:rPr/>
              <w:t>financialmentor@tfs.co.nz</w:t>
            </w:r>
          </w:p>
        </w:tc>
        <w:tc>
          <w:tcPr>
            <w:tcW w:w="3068" w:type="dxa"/>
            <w:tcBorders/>
            <w:shd w:fill="auto" w:val="clear"/>
            <w:tcMar>
              <w:left w:w="108" w:type="dxa"/>
            </w:tcMar>
          </w:tcPr>
          <w:p>
            <w:pPr>
              <w:pStyle w:val="Normal"/>
              <w:spacing w:lineRule="auto" w:line="240" w:before="0" w:after="0"/>
              <w:contextualSpacing/>
              <w:rPr/>
            </w:pPr>
            <w:r>
              <w:rPr/>
            </w:r>
          </w:p>
        </w:tc>
      </w:tr>
      <w:tr>
        <w:trPr/>
        <w:tc>
          <w:tcPr>
            <w:tcW w:w="1979" w:type="dxa"/>
            <w:tcBorders/>
            <w:shd w:fill="auto" w:val="clear"/>
            <w:tcMar>
              <w:left w:w="108" w:type="dxa"/>
            </w:tcMar>
          </w:tcPr>
          <w:p>
            <w:pPr>
              <w:pStyle w:val="Normal"/>
              <w:spacing w:lineRule="auto" w:line="240" w:before="0" w:after="0"/>
              <w:contextualSpacing/>
              <w:rPr/>
            </w:pPr>
            <w:r>
              <w:rPr/>
              <w:t>Turners Finance</w:t>
            </w:r>
          </w:p>
        </w:tc>
        <w:tc>
          <w:tcPr>
            <w:tcW w:w="3969" w:type="dxa"/>
            <w:tcBorders/>
            <w:shd w:fill="auto" w:val="clear"/>
            <w:tcMar>
              <w:left w:w="108" w:type="dxa"/>
            </w:tcMar>
          </w:tcPr>
          <w:p>
            <w:pPr>
              <w:pStyle w:val="Normal"/>
              <w:spacing w:lineRule="auto" w:line="240" w:before="0" w:after="0"/>
              <w:contextualSpacing/>
              <w:rPr>
                <w:shd w:fill="FFFF00" w:val="clear"/>
              </w:rPr>
            </w:pPr>
            <w:r>
              <w:rPr/>
              <w:t>financialmentor@turners.co.nz</w:t>
            </w:r>
          </w:p>
        </w:tc>
        <w:tc>
          <w:tcPr>
            <w:tcW w:w="3068" w:type="dxa"/>
            <w:tcBorders/>
            <w:shd w:fill="auto" w:val="clear"/>
            <w:tcMar>
              <w:left w:w="108" w:type="dxa"/>
            </w:tcMar>
          </w:tcPr>
          <w:p>
            <w:pPr>
              <w:pStyle w:val="Normal"/>
              <w:spacing w:lineRule="auto" w:line="240" w:before="0" w:after="0"/>
              <w:contextualSpacing/>
              <w:rPr/>
            </w:pPr>
            <w:r>
              <w:rPr/>
            </w:r>
          </w:p>
        </w:tc>
      </w:tr>
      <w:tr>
        <w:trPr/>
        <w:tc>
          <w:tcPr>
            <w:tcW w:w="9016" w:type="dxa"/>
            <w:gridSpan w:val="3"/>
            <w:tcBorders/>
            <w:shd w:color="auto" w:fill="F5CBE1" w:themeFill="accent2" w:themeFillTint="33" w:val="clear"/>
            <w:tcMar>
              <w:left w:w="108" w:type="dxa"/>
            </w:tcMar>
          </w:tcPr>
          <w:p>
            <w:pPr>
              <w:pStyle w:val="Normal"/>
              <w:spacing w:lineRule="auto" w:line="240" w:before="0" w:after="0"/>
              <w:contextualSpacing/>
              <w:rPr/>
            </w:pPr>
            <w:r>
              <w:rPr>
                <w:b/>
                <w:bCs/>
              </w:rPr>
              <w:t xml:space="preserve">Telecommunications </w:t>
            </w:r>
          </w:p>
        </w:tc>
      </w:tr>
      <w:tr>
        <w:trPr/>
        <w:tc>
          <w:tcPr>
            <w:tcW w:w="1979" w:type="dxa"/>
            <w:tcBorders/>
            <w:shd w:fill="auto" w:val="clear"/>
            <w:tcMar>
              <w:left w:w="108" w:type="dxa"/>
            </w:tcMar>
          </w:tcPr>
          <w:p>
            <w:pPr>
              <w:pStyle w:val="Normal"/>
              <w:spacing w:lineRule="auto" w:line="240" w:before="0" w:after="0"/>
              <w:contextualSpacing/>
              <w:rPr/>
            </w:pPr>
            <w:r>
              <w:rPr/>
              <w:t>Spark</w:t>
            </w:r>
          </w:p>
        </w:tc>
        <w:tc>
          <w:tcPr>
            <w:tcW w:w="3969" w:type="dxa"/>
            <w:tcBorders/>
            <w:shd w:fill="auto" w:val="clear"/>
            <w:tcMar>
              <w:left w:w="108" w:type="dxa"/>
            </w:tcMar>
            <w:vAlign w:val="center"/>
          </w:tcPr>
          <w:p>
            <w:pPr>
              <w:pStyle w:val="Normal"/>
              <w:spacing w:lineRule="auto" w:line="240" w:before="0" w:after="0"/>
              <w:contextualSpacing/>
              <w:rPr/>
            </w:pPr>
            <w:hyperlink r:id="rId10">
              <w:r>
                <w:rPr>
                  <w:rStyle w:val="InternetLink"/>
                </w:rPr>
                <w:t>Wayne.Stechman@spark.co.nz</w:t>
              </w:r>
            </w:hyperlink>
          </w:p>
          <w:p>
            <w:pPr>
              <w:pStyle w:val="Normal"/>
              <w:spacing w:lineRule="auto" w:line="240" w:before="0" w:after="0"/>
              <w:contextualSpacing/>
              <w:rPr>
                <w:shd w:fill="FFFF00" w:val="clear"/>
              </w:rPr>
            </w:pPr>
            <w:r>
              <w:rPr/>
              <w:t>027 437 2781</w:t>
            </w:r>
          </w:p>
        </w:tc>
        <w:tc>
          <w:tcPr>
            <w:tcW w:w="3068" w:type="dxa"/>
            <w:tcBorders/>
            <w:shd w:fill="auto" w:val="clear"/>
            <w:tcMar>
              <w:left w:w="108" w:type="dxa"/>
            </w:tcMar>
          </w:tcPr>
          <w:p>
            <w:pPr>
              <w:pStyle w:val="Normal"/>
              <w:spacing w:lineRule="auto" w:line="240" w:before="0" w:after="0"/>
              <w:contextualSpacing/>
              <w:rPr/>
            </w:pPr>
            <w:r>
              <w:rPr/>
              <w:t>Wayne Stechman</w:t>
            </w:r>
          </w:p>
          <w:p>
            <w:pPr>
              <w:pStyle w:val="Normal"/>
              <w:spacing w:lineRule="auto" w:line="240" w:before="0" w:after="0"/>
              <w:contextualSpacing/>
              <w:rPr/>
            </w:pPr>
            <w:r>
              <w:rPr/>
              <w:t>Collections Manager</w:t>
            </w:r>
          </w:p>
        </w:tc>
      </w:tr>
      <w:tr>
        <w:trPr/>
        <w:tc>
          <w:tcPr>
            <w:tcW w:w="9016" w:type="dxa"/>
            <w:gridSpan w:val="3"/>
            <w:tcBorders/>
            <w:shd w:color="auto" w:fill="FAD2DE" w:themeFill="accent1" w:themeFillTint="33" w:val="clear"/>
            <w:tcMar>
              <w:left w:w="108" w:type="dxa"/>
            </w:tcMar>
          </w:tcPr>
          <w:p>
            <w:pPr>
              <w:pStyle w:val="Normal"/>
              <w:spacing w:lineRule="auto" w:line="240" w:before="0" w:after="0"/>
              <w:contextualSpacing/>
              <w:rPr>
                <w:b/>
                <w:b/>
                <w:bCs/>
              </w:rPr>
            </w:pPr>
            <w:r>
              <w:rPr>
                <w:b/>
                <w:bCs/>
              </w:rPr>
              <w:t xml:space="preserve">Electricity retailers </w:t>
            </w:r>
          </w:p>
        </w:tc>
      </w:tr>
      <w:tr>
        <w:trPr/>
        <w:tc>
          <w:tcPr>
            <w:tcW w:w="1979" w:type="dxa"/>
            <w:tcBorders/>
            <w:shd w:fill="auto" w:val="clear"/>
            <w:tcMar>
              <w:left w:w="108" w:type="dxa"/>
            </w:tcMar>
            <w:vAlign w:val="bottom"/>
          </w:tcPr>
          <w:p>
            <w:pPr>
              <w:pStyle w:val="Normal"/>
              <w:spacing w:lineRule="auto" w:line="240" w:before="0" w:after="0"/>
              <w:contextualSpacing/>
              <w:rPr/>
            </w:pPr>
            <w:r>
              <w:rPr>
                <w:rFonts w:cs="Calibri"/>
                <w:color w:val="000000"/>
              </w:rPr>
              <w:t>Black Box Power</w:t>
            </w:r>
          </w:p>
        </w:tc>
        <w:tc>
          <w:tcPr>
            <w:tcW w:w="3969" w:type="dxa"/>
            <w:tcBorders/>
            <w:shd w:fill="auto" w:val="clear"/>
            <w:tcMar>
              <w:left w:w="108" w:type="dxa"/>
            </w:tcMar>
            <w:vAlign w:val="bottom"/>
          </w:tcPr>
          <w:p>
            <w:pPr>
              <w:pStyle w:val="Normal"/>
              <w:spacing w:lineRule="auto" w:line="240" w:before="0" w:after="0"/>
              <w:contextualSpacing/>
              <w:rPr/>
            </w:pPr>
            <w:hyperlink r:id="rId11">
              <w:r>
                <w:rPr>
                  <w:rStyle w:val="InternetLink"/>
                </w:rPr>
                <w:t>manjula.devakumar@pulseenergy.co.nz</w:t>
              </w:r>
            </w:hyperlink>
          </w:p>
        </w:tc>
        <w:tc>
          <w:tcPr>
            <w:tcW w:w="3068" w:type="dxa"/>
            <w:tcBorders/>
            <w:shd w:fill="auto" w:val="clear"/>
            <w:tcMar>
              <w:left w:w="108" w:type="dxa"/>
            </w:tcMar>
          </w:tcPr>
          <w:p>
            <w:pPr>
              <w:pStyle w:val="Normal"/>
              <w:spacing w:lineRule="auto" w:line="240" w:before="0" w:after="0"/>
              <w:contextualSpacing/>
              <w:rPr/>
            </w:pPr>
            <w:r>
              <w:rPr/>
            </w:r>
          </w:p>
        </w:tc>
      </w:tr>
      <w:tr>
        <w:trPr/>
        <w:tc>
          <w:tcPr>
            <w:tcW w:w="1979" w:type="dxa"/>
            <w:tcBorders/>
            <w:shd w:fill="auto" w:val="clear"/>
            <w:tcMar>
              <w:left w:w="108" w:type="dxa"/>
            </w:tcMar>
            <w:vAlign w:val="bottom"/>
          </w:tcPr>
          <w:p>
            <w:pPr>
              <w:pStyle w:val="Normal"/>
              <w:spacing w:lineRule="auto" w:line="240" w:before="0" w:after="0"/>
              <w:contextualSpacing/>
              <w:rPr/>
            </w:pPr>
            <w:r>
              <w:rPr>
                <w:rFonts w:cs="Calibri"/>
              </w:rPr>
              <w:t>Contact Energy</w:t>
            </w:r>
          </w:p>
        </w:tc>
        <w:tc>
          <w:tcPr>
            <w:tcW w:w="3969" w:type="dxa"/>
            <w:tcBorders/>
            <w:shd w:fill="auto" w:val="clear"/>
            <w:tcMar>
              <w:left w:w="108" w:type="dxa"/>
            </w:tcMar>
            <w:vAlign w:val="bottom"/>
          </w:tcPr>
          <w:p>
            <w:pPr>
              <w:pStyle w:val="Normal"/>
              <w:spacing w:lineRule="auto" w:line="240" w:before="0" w:after="0"/>
              <w:contextualSpacing/>
              <w:rPr/>
            </w:pPr>
            <w:hyperlink r:id="rId12">
              <w:r>
                <w:rPr>
                  <w:rStyle w:val="InternetLink"/>
                </w:rPr>
                <w:t>credit@contactenergy.co.nz</w:t>
              </w:r>
            </w:hyperlink>
          </w:p>
        </w:tc>
        <w:tc>
          <w:tcPr>
            <w:tcW w:w="3068" w:type="dxa"/>
            <w:tcBorders/>
            <w:shd w:fill="auto" w:val="clear"/>
            <w:tcMar>
              <w:left w:w="108" w:type="dxa"/>
            </w:tcMar>
          </w:tcPr>
          <w:p>
            <w:pPr>
              <w:pStyle w:val="Normal"/>
              <w:spacing w:lineRule="auto" w:line="240" w:before="0" w:after="0"/>
              <w:contextualSpacing/>
              <w:rPr/>
            </w:pPr>
            <w:r>
              <w:rPr/>
            </w:r>
          </w:p>
        </w:tc>
      </w:tr>
      <w:tr>
        <w:trPr/>
        <w:tc>
          <w:tcPr>
            <w:tcW w:w="1979" w:type="dxa"/>
            <w:tcBorders/>
            <w:shd w:fill="auto" w:val="clear"/>
            <w:tcMar>
              <w:left w:w="108" w:type="dxa"/>
            </w:tcMar>
            <w:vAlign w:val="bottom"/>
          </w:tcPr>
          <w:p>
            <w:pPr>
              <w:pStyle w:val="Normal"/>
              <w:spacing w:lineRule="auto" w:line="240" w:before="0" w:after="0"/>
              <w:contextualSpacing/>
              <w:rPr/>
            </w:pPr>
            <w:r>
              <w:rPr>
                <w:rFonts w:cs="Calibri"/>
              </w:rPr>
              <w:t>Electra Energy</w:t>
            </w:r>
          </w:p>
        </w:tc>
        <w:tc>
          <w:tcPr>
            <w:tcW w:w="3969" w:type="dxa"/>
            <w:tcBorders/>
            <w:shd w:fill="auto" w:val="clear"/>
            <w:tcMar>
              <w:left w:w="108" w:type="dxa"/>
            </w:tcMar>
            <w:vAlign w:val="bottom"/>
          </w:tcPr>
          <w:p>
            <w:pPr>
              <w:pStyle w:val="Normal"/>
              <w:spacing w:lineRule="auto" w:line="240" w:before="0" w:after="0"/>
              <w:contextualSpacing/>
              <w:rPr/>
            </w:pPr>
            <w:hyperlink r:id="rId13">
              <w:r>
                <w:rPr>
                  <w:rStyle w:val="InternetLink"/>
                </w:rPr>
                <w:t>manjula.devakumar@pulseenergy.co.nz</w:t>
              </w:r>
            </w:hyperlink>
          </w:p>
        </w:tc>
        <w:tc>
          <w:tcPr>
            <w:tcW w:w="3068" w:type="dxa"/>
            <w:tcBorders/>
            <w:shd w:fill="auto" w:val="clear"/>
            <w:tcMar>
              <w:left w:w="108" w:type="dxa"/>
            </w:tcMar>
          </w:tcPr>
          <w:p>
            <w:pPr>
              <w:pStyle w:val="Normal"/>
              <w:spacing w:lineRule="auto" w:line="240" w:before="0" w:after="0"/>
              <w:contextualSpacing/>
              <w:rPr/>
            </w:pPr>
            <w:r>
              <w:rPr/>
            </w:r>
          </w:p>
        </w:tc>
      </w:tr>
      <w:tr>
        <w:trPr/>
        <w:tc>
          <w:tcPr>
            <w:tcW w:w="1979" w:type="dxa"/>
            <w:tcBorders/>
            <w:shd w:fill="auto" w:val="clear"/>
            <w:tcMar>
              <w:left w:w="108" w:type="dxa"/>
            </w:tcMar>
            <w:vAlign w:val="bottom"/>
          </w:tcPr>
          <w:p>
            <w:pPr>
              <w:pStyle w:val="Normal"/>
              <w:spacing w:lineRule="auto" w:line="240" w:before="0" w:after="0"/>
              <w:contextualSpacing/>
              <w:rPr/>
            </w:pPr>
            <w:r>
              <w:rPr>
                <w:rFonts w:cs="Calibri"/>
              </w:rPr>
              <w:t xml:space="preserve">Energy Online </w:t>
            </w:r>
          </w:p>
        </w:tc>
        <w:tc>
          <w:tcPr>
            <w:tcW w:w="3969" w:type="dxa"/>
            <w:tcBorders/>
            <w:shd w:fill="auto" w:val="clear"/>
            <w:tcMar>
              <w:left w:w="108" w:type="dxa"/>
            </w:tcMar>
            <w:vAlign w:val="bottom"/>
          </w:tcPr>
          <w:p>
            <w:pPr>
              <w:pStyle w:val="Normal"/>
              <w:spacing w:lineRule="auto" w:line="240" w:before="0" w:after="0"/>
              <w:contextualSpacing/>
              <w:rPr/>
            </w:pPr>
            <w:hyperlink r:id="rId14">
              <w:r>
                <w:rPr>
                  <w:rStyle w:val="InternetLink"/>
                </w:rPr>
                <w:t xml:space="preserve">paymentscrew@genesisenergy.co.nz  </w:t>
              </w:r>
            </w:hyperlink>
          </w:p>
        </w:tc>
        <w:tc>
          <w:tcPr>
            <w:tcW w:w="3068" w:type="dxa"/>
            <w:tcBorders/>
            <w:shd w:fill="auto" w:val="clear"/>
            <w:tcMar>
              <w:left w:w="108" w:type="dxa"/>
            </w:tcMar>
          </w:tcPr>
          <w:p>
            <w:pPr>
              <w:pStyle w:val="Normal"/>
              <w:spacing w:lineRule="auto" w:line="240" w:before="0" w:after="0"/>
              <w:contextualSpacing/>
              <w:rPr/>
            </w:pPr>
            <w:r>
              <w:rPr/>
            </w:r>
          </w:p>
        </w:tc>
      </w:tr>
      <w:tr>
        <w:trPr/>
        <w:tc>
          <w:tcPr>
            <w:tcW w:w="1979" w:type="dxa"/>
            <w:tcBorders/>
            <w:shd w:fill="auto" w:val="clear"/>
            <w:tcMar>
              <w:left w:w="108" w:type="dxa"/>
            </w:tcMar>
            <w:vAlign w:val="bottom"/>
          </w:tcPr>
          <w:p>
            <w:pPr>
              <w:pStyle w:val="Normal"/>
              <w:spacing w:lineRule="auto" w:line="240" w:before="0" w:after="0"/>
              <w:contextualSpacing/>
              <w:rPr/>
            </w:pPr>
            <w:r>
              <w:rPr>
                <w:rFonts w:cs="Calibri"/>
              </w:rPr>
              <w:t>Genesis</w:t>
            </w:r>
          </w:p>
        </w:tc>
        <w:tc>
          <w:tcPr>
            <w:tcW w:w="3969" w:type="dxa"/>
            <w:tcBorders/>
            <w:shd w:fill="auto" w:val="clear"/>
            <w:tcMar>
              <w:left w:w="108" w:type="dxa"/>
            </w:tcMar>
            <w:vAlign w:val="bottom"/>
          </w:tcPr>
          <w:p>
            <w:pPr>
              <w:pStyle w:val="Normal"/>
              <w:spacing w:lineRule="auto" w:line="240" w:before="0" w:after="0"/>
              <w:contextualSpacing/>
              <w:rPr/>
            </w:pPr>
            <w:hyperlink r:id="rId15">
              <w:r>
                <w:rPr>
                  <w:rStyle w:val="InternetLink"/>
                </w:rPr>
                <w:t xml:space="preserve">paymentscrew@genesisenergy.co.nz  </w:t>
              </w:r>
            </w:hyperlink>
          </w:p>
        </w:tc>
        <w:tc>
          <w:tcPr>
            <w:tcW w:w="3068" w:type="dxa"/>
            <w:tcBorders/>
            <w:shd w:fill="auto" w:val="clear"/>
            <w:tcMar>
              <w:left w:w="108" w:type="dxa"/>
            </w:tcMar>
          </w:tcPr>
          <w:p>
            <w:pPr>
              <w:pStyle w:val="Normal"/>
              <w:spacing w:lineRule="auto" w:line="240" w:before="0" w:after="0"/>
              <w:contextualSpacing/>
              <w:rPr/>
            </w:pPr>
            <w:r>
              <w:rPr/>
            </w:r>
          </w:p>
        </w:tc>
      </w:tr>
      <w:tr>
        <w:trPr/>
        <w:tc>
          <w:tcPr>
            <w:tcW w:w="1979" w:type="dxa"/>
            <w:tcBorders/>
            <w:shd w:fill="auto" w:val="clear"/>
            <w:tcMar>
              <w:left w:w="108" w:type="dxa"/>
            </w:tcMar>
            <w:vAlign w:val="bottom"/>
          </w:tcPr>
          <w:p>
            <w:pPr>
              <w:pStyle w:val="Normal"/>
              <w:spacing w:lineRule="auto" w:line="240" w:before="0" w:after="0"/>
              <w:contextualSpacing/>
              <w:rPr/>
            </w:pPr>
            <w:r>
              <w:rPr>
                <w:rFonts w:cs="Calibri"/>
              </w:rPr>
              <w:t>Globug</w:t>
            </w:r>
          </w:p>
        </w:tc>
        <w:tc>
          <w:tcPr>
            <w:tcW w:w="3969" w:type="dxa"/>
            <w:tcBorders/>
            <w:shd w:fill="auto" w:val="clear"/>
            <w:tcMar>
              <w:left w:w="108" w:type="dxa"/>
            </w:tcMar>
            <w:vAlign w:val="bottom"/>
          </w:tcPr>
          <w:p>
            <w:pPr>
              <w:pStyle w:val="Normal"/>
              <w:spacing w:lineRule="auto" w:line="240" w:before="0" w:after="0"/>
              <w:contextualSpacing/>
              <w:rPr/>
            </w:pPr>
            <w:hyperlink r:id="rId16">
              <w:r>
                <w:rPr>
                  <w:rStyle w:val="InternetLink"/>
                </w:rPr>
                <w:t>Mike.Turner@mercury.co.nz</w:t>
              </w:r>
            </w:hyperlink>
          </w:p>
        </w:tc>
        <w:tc>
          <w:tcPr>
            <w:tcW w:w="3068" w:type="dxa"/>
            <w:tcBorders/>
            <w:shd w:fill="auto" w:val="clear"/>
            <w:tcMar>
              <w:left w:w="108" w:type="dxa"/>
            </w:tcMar>
          </w:tcPr>
          <w:p>
            <w:pPr>
              <w:pStyle w:val="Normal"/>
              <w:spacing w:lineRule="auto" w:line="240" w:before="0" w:after="0"/>
              <w:contextualSpacing/>
              <w:rPr/>
            </w:pPr>
            <w:r>
              <w:rPr/>
            </w:r>
          </w:p>
        </w:tc>
      </w:tr>
      <w:tr>
        <w:trPr/>
        <w:tc>
          <w:tcPr>
            <w:tcW w:w="1979" w:type="dxa"/>
            <w:tcBorders/>
            <w:shd w:fill="auto" w:val="clear"/>
            <w:tcMar>
              <w:left w:w="108" w:type="dxa"/>
            </w:tcMar>
            <w:vAlign w:val="bottom"/>
          </w:tcPr>
          <w:p>
            <w:pPr>
              <w:pStyle w:val="Normal"/>
              <w:spacing w:lineRule="auto" w:line="240" w:before="0" w:after="0"/>
              <w:contextualSpacing/>
              <w:rPr/>
            </w:pPr>
            <w:r>
              <w:rPr>
                <w:rFonts w:cs="Calibri"/>
              </w:rPr>
              <w:t>Grey Power</w:t>
            </w:r>
          </w:p>
        </w:tc>
        <w:tc>
          <w:tcPr>
            <w:tcW w:w="3969" w:type="dxa"/>
            <w:tcBorders/>
            <w:shd w:fill="auto" w:val="clear"/>
            <w:tcMar>
              <w:left w:w="108" w:type="dxa"/>
            </w:tcMar>
            <w:vAlign w:val="bottom"/>
          </w:tcPr>
          <w:p>
            <w:pPr>
              <w:pStyle w:val="Normal"/>
              <w:spacing w:lineRule="auto" w:line="240" w:before="0" w:after="0"/>
              <w:contextualSpacing/>
              <w:rPr/>
            </w:pPr>
            <w:hyperlink r:id="rId17">
              <w:r>
                <w:rPr>
                  <w:rStyle w:val="InternetLink"/>
                </w:rPr>
                <w:t>manjula.devakumar@pulseenergy.co.nz</w:t>
              </w:r>
            </w:hyperlink>
          </w:p>
        </w:tc>
        <w:tc>
          <w:tcPr>
            <w:tcW w:w="3068" w:type="dxa"/>
            <w:tcBorders/>
            <w:shd w:fill="auto" w:val="clear"/>
            <w:tcMar>
              <w:left w:w="108" w:type="dxa"/>
            </w:tcMar>
          </w:tcPr>
          <w:p>
            <w:pPr>
              <w:pStyle w:val="Normal"/>
              <w:spacing w:lineRule="auto" w:line="240" w:before="0" w:after="0"/>
              <w:contextualSpacing/>
              <w:rPr/>
            </w:pPr>
            <w:r>
              <w:rPr/>
            </w:r>
          </w:p>
        </w:tc>
      </w:tr>
      <w:tr>
        <w:trPr/>
        <w:tc>
          <w:tcPr>
            <w:tcW w:w="1979" w:type="dxa"/>
            <w:tcBorders/>
            <w:shd w:fill="auto" w:val="clear"/>
            <w:tcMar>
              <w:left w:w="108" w:type="dxa"/>
            </w:tcMar>
            <w:vAlign w:val="bottom"/>
          </w:tcPr>
          <w:p>
            <w:pPr>
              <w:pStyle w:val="Normal"/>
              <w:spacing w:lineRule="auto" w:line="240" w:before="0" w:after="0"/>
              <w:contextualSpacing/>
              <w:rPr/>
            </w:pPr>
            <w:r>
              <w:rPr>
                <w:rFonts w:cs="Calibri"/>
              </w:rPr>
              <w:t>Just Energy</w:t>
            </w:r>
          </w:p>
        </w:tc>
        <w:tc>
          <w:tcPr>
            <w:tcW w:w="3969" w:type="dxa"/>
            <w:tcBorders/>
            <w:shd w:fill="auto" w:val="clear"/>
            <w:tcMar>
              <w:left w:w="108" w:type="dxa"/>
            </w:tcMar>
            <w:vAlign w:val="bottom"/>
          </w:tcPr>
          <w:p>
            <w:pPr>
              <w:pStyle w:val="Normal"/>
              <w:spacing w:lineRule="auto" w:line="240" w:before="0" w:after="0"/>
              <w:contextualSpacing/>
              <w:rPr/>
            </w:pPr>
            <w:hyperlink r:id="rId18">
              <w:r>
                <w:rPr>
                  <w:rStyle w:val="InternetLink"/>
                </w:rPr>
                <w:t>manjula.devakumar@pulseenergy.co.nz</w:t>
              </w:r>
            </w:hyperlink>
          </w:p>
        </w:tc>
        <w:tc>
          <w:tcPr>
            <w:tcW w:w="3068" w:type="dxa"/>
            <w:tcBorders/>
            <w:shd w:fill="auto" w:val="clear"/>
            <w:tcMar>
              <w:left w:w="108" w:type="dxa"/>
            </w:tcMar>
          </w:tcPr>
          <w:p>
            <w:pPr>
              <w:pStyle w:val="Normal"/>
              <w:spacing w:lineRule="auto" w:line="240" w:before="0" w:after="0"/>
              <w:contextualSpacing/>
              <w:rPr/>
            </w:pPr>
            <w:r>
              <w:rPr/>
            </w:r>
          </w:p>
        </w:tc>
      </w:tr>
      <w:tr>
        <w:trPr/>
        <w:tc>
          <w:tcPr>
            <w:tcW w:w="1979" w:type="dxa"/>
            <w:tcBorders/>
            <w:shd w:fill="auto" w:val="clear"/>
            <w:tcMar>
              <w:left w:w="108" w:type="dxa"/>
            </w:tcMar>
            <w:vAlign w:val="bottom"/>
          </w:tcPr>
          <w:p>
            <w:pPr>
              <w:pStyle w:val="Normal"/>
              <w:spacing w:lineRule="auto" w:line="240" w:before="0" w:after="0"/>
              <w:contextualSpacing/>
              <w:rPr/>
            </w:pPr>
            <w:r>
              <w:rPr>
                <w:rFonts w:cs="Calibri"/>
              </w:rPr>
              <w:t xml:space="preserve">Mercury </w:t>
            </w:r>
          </w:p>
        </w:tc>
        <w:tc>
          <w:tcPr>
            <w:tcW w:w="3969" w:type="dxa"/>
            <w:tcBorders/>
            <w:shd w:fill="auto" w:val="clear"/>
            <w:tcMar>
              <w:left w:w="108" w:type="dxa"/>
            </w:tcMar>
            <w:vAlign w:val="bottom"/>
          </w:tcPr>
          <w:p>
            <w:pPr>
              <w:pStyle w:val="Normal"/>
              <w:spacing w:lineRule="auto" w:line="240" w:before="0" w:after="0"/>
              <w:contextualSpacing/>
              <w:rPr/>
            </w:pPr>
            <w:hyperlink r:id="rId19">
              <w:r>
                <w:rPr>
                  <w:rStyle w:val="InternetLink"/>
                </w:rPr>
                <w:t>heretohelp@mercury.co.nz</w:t>
              </w:r>
            </w:hyperlink>
          </w:p>
        </w:tc>
        <w:tc>
          <w:tcPr>
            <w:tcW w:w="3068" w:type="dxa"/>
            <w:tcBorders/>
            <w:shd w:fill="auto" w:val="clear"/>
            <w:tcMar>
              <w:left w:w="108" w:type="dxa"/>
            </w:tcMar>
          </w:tcPr>
          <w:p>
            <w:pPr>
              <w:pStyle w:val="Normal"/>
              <w:spacing w:lineRule="auto" w:line="240" w:before="0" w:after="0"/>
              <w:contextualSpacing/>
              <w:rPr/>
            </w:pPr>
            <w:r>
              <w:rPr/>
              <w:t>CC to helen.tua@mercury.co.nz</w:t>
            </w:r>
          </w:p>
        </w:tc>
      </w:tr>
      <w:tr>
        <w:trPr/>
        <w:tc>
          <w:tcPr>
            <w:tcW w:w="1979" w:type="dxa"/>
            <w:tcBorders/>
            <w:shd w:fill="auto" w:val="clear"/>
            <w:tcMar>
              <w:left w:w="108" w:type="dxa"/>
            </w:tcMar>
            <w:vAlign w:val="bottom"/>
          </w:tcPr>
          <w:p>
            <w:pPr>
              <w:pStyle w:val="Normal"/>
              <w:spacing w:lineRule="auto" w:line="240" w:before="0" w:after="0"/>
              <w:contextualSpacing/>
              <w:rPr/>
            </w:pPr>
            <w:r>
              <w:rPr>
                <w:rFonts w:cs="Calibri"/>
              </w:rPr>
              <w:t>Meridian</w:t>
            </w:r>
          </w:p>
        </w:tc>
        <w:tc>
          <w:tcPr>
            <w:tcW w:w="3969" w:type="dxa"/>
            <w:tcBorders/>
            <w:shd w:fill="auto" w:val="clear"/>
            <w:tcMar>
              <w:left w:w="108" w:type="dxa"/>
            </w:tcMar>
            <w:vAlign w:val="bottom"/>
          </w:tcPr>
          <w:p>
            <w:pPr>
              <w:pStyle w:val="Normal"/>
              <w:spacing w:lineRule="auto" w:line="240" w:before="0" w:after="0"/>
              <w:contextualSpacing/>
              <w:rPr/>
            </w:pPr>
            <w:hyperlink r:id="rId20">
              <w:r>
                <w:rPr>
                  <w:rStyle w:val="InternetLink"/>
                </w:rPr>
                <w:t>credit@meridianenergy.co.nz</w:t>
              </w:r>
            </w:hyperlink>
          </w:p>
        </w:tc>
        <w:tc>
          <w:tcPr>
            <w:tcW w:w="3068" w:type="dxa"/>
            <w:tcBorders/>
            <w:shd w:fill="auto" w:val="clear"/>
            <w:tcMar>
              <w:left w:w="108" w:type="dxa"/>
            </w:tcMar>
          </w:tcPr>
          <w:p>
            <w:pPr>
              <w:pStyle w:val="Normal"/>
              <w:spacing w:lineRule="auto" w:line="240" w:before="0" w:after="0"/>
              <w:contextualSpacing/>
              <w:rPr/>
            </w:pPr>
            <w:r>
              <w:rPr/>
            </w:r>
          </w:p>
        </w:tc>
      </w:tr>
      <w:tr>
        <w:trPr/>
        <w:tc>
          <w:tcPr>
            <w:tcW w:w="1979" w:type="dxa"/>
            <w:tcBorders/>
            <w:shd w:fill="auto" w:val="clear"/>
            <w:tcMar>
              <w:left w:w="108" w:type="dxa"/>
            </w:tcMar>
            <w:vAlign w:val="bottom"/>
          </w:tcPr>
          <w:p>
            <w:pPr>
              <w:pStyle w:val="Normal"/>
              <w:spacing w:lineRule="auto" w:line="240" w:before="0" w:after="0"/>
              <w:contextualSpacing/>
              <w:rPr/>
            </w:pPr>
            <w:r>
              <w:rPr>
                <w:rFonts w:cs="Calibri"/>
              </w:rPr>
              <w:t xml:space="preserve">Nova </w:t>
            </w:r>
          </w:p>
        </w:tc>
        <w:tc>
          <w:tcPr>
            <w:tcW w:w="3969" w:type="dxa"/>
            <w:tcBorders/>
            <w:shd w:fill="auto" w:val="clear"/>
            <w:tcMar>
              <w:left w:w="108" w:type="dxa"/>
            </w:tcMar>
            <w:vAlign w:val="bottom"/>
          </w:tcPr>
          <w:p>
            <w:pPr>
              <w:pStyle w:val="Normal"/>
              <w:spacing w:lineRule="auto" w:line="240" w:before="0" w:after="0"/>
              <w:contextualSpacing/>
              <w:rPr/>
            </w:pPr>
            <w:hyperlink r:id="rId21">
              <w:r>
                <w:rPr>
                  <w:rStyle w:val="InternetLink"/>
                </w:rPr>
                <w:t>creditsolutions@novaenergy.co.nz</w:t>
              </w:r>
            </w:hyperlink>
          </w:p>
        </w:tc>
        <w:tc>
          <w:tcPr>
            <w:tcW w:w="3068" w:type="dxa"/>
            <w:tcBorders/>
            <w:shd w:fill="auto" w:val="clear"/>
            <w:tcMar>
              <w:left w:w="108" w:type="dxa"/>
            </w:tcMar>
          </w:tcPr>
          <w:p>
            <w:pPr>
              <w:pStyle w:val="Normal"/>
              <w:spacing w:lineRule="auto" w:line="240" w:before="0" w:after="0"/>
              <w:contextualSpacing/>
              <w:rPr/>
            </w:pPr>
            <w:r>
              <w:rPr/>
            </w:r>
          </w:p>
        </w:tc>
      </w:tr>
      <w:tr>
        <w:trPr/>
        <w:tc>
          <w:tcPr>
            <w:tcW w:w="1979" w:type="dxa"/>
            <w:tcBorders/>
            <w:shd w:fill="auto" w:val="clear"/>
            <w:tcMar>
              <w:left w:w="108" w:type="dxa"/>
            </w:tcMar>
            <w:vAlign w:val="bottom"/>
          </w:tcPr>
          <w:p>
            <w:pPr>
              <w:pStyle w:val="Normal"/>
              <w:spacing w:lineRule="auto" w:line="240" w:before="0" w:after="0"/>
              <w:contextualSpacing/>
              <w:rPr/>
            </w:pPr>
            <w:r>
              <w:rPr>
                <w:rFonts w:cs="Calibri"/>
              </w:rPr>
              <w:t>Pioneer Energy</w:t>
            </w:r>
          </w:p>
        </w:tc>
        <w:tc>
          <w:tcPr>
            <w:tcW w:w="3969" w:type="dxa"/>
            <w:tcBorders/>
            <w:shd w:fill="auto" w:val="clear"/>
            <w:tcMar>
              <w:left w:w="108" w:type="dxa"/>
            </w:tcMar>
            <w:vAlign w:val="bottom"/>
          </w:tcPr>
          <w:p>
            <w:pPr>
              <w:pStyle w:val="Normal"/>
              <w:spacing w:lineRule="auto" w:line="240" w:before="0" w:after="0"/>
              <w:contextualSpacing/>
              <w:rPr/>
            </w:pPr>
            <w:hyperlink r:id="rId22">
              <w:r>
                <w:rPr>
                  <w:rStyle w:val="InternetLink"/>
                </w:rPr>
                <w:t>manjula.devakumar@pulseenergy.co.nz</w:t>
              </w:r>
            </w:hyperlink>
          </w:p>
        </w:tc>
        <w:tc>
          <w:tcPr>
            <w:tcW w:w="3068" w:type="dxa"/>
            <w:tcBorders/>
            <w:shd w:fill="auto" w:val="clear"/>
            <w:tcMar>
              <w:left w:w="108" w:type="dxa"/>
            </w:tcMar>
          </w:tcPr>
          <w:p>
            <w:pPr>
              <w:pStyle w:val="Normal"/>
              <w:spacing w:lineRule="auto" w:line="240" w:before="0" w:after="0"/>
              <w:contextualSpacing/>
              <w:rPr/>
            </w:pPr>
            <w:r>
              <w:rPr/>
            </w:r>
          </w:p>
        </w:tc>
      </w:tr>
      <w:tr>
        <w:trPr/>
        <w:tc>
          <w:tcPr>
            <w:tcW w:w="1979" w:type="dxa"/>
            <w:tcBorders/>
            <w:shd w:fill="auto" w:val="clear"/>
            <w:tcMar>
              <w:left w:w="108" w:type="dxa"/>
            </w:tcMar>
            <w:vAlign w:val="bottom"/>
          </w:tcPr>
          <w:p>
            <w:pPr>
              <w:pStyle w:val="Normal"/>
              <w:spacing w:lineRule="auto" w:line="240" w:before="0" w:after="0"/>
              <w:contextualSpacing/>
              <w:rPr/>
            </w:pPr>
            <w:r>
              <w:rPr>
                <w:rFonts w:cs="Calibri"/>
              </w:rPr>
              <w:t>Powershop</w:t>
            </w:r>
          </w:p>
        </w:tc>
        <w:tc>
          <w:tcPr>
            <w:tcW w:w="3969" w:type="dxa"/>
            <w:tcBorders/>
            <w:shd w:fill="auto" w:val="clear"/>
            <w:tcMar>
              <w:left w:w="108" w:type="dxa"/>
            </w:tcMar>
            <w:vAlign w:val="bottom"/>
          </w:tcPr>
          <w:p>
            <w:pPr>
              <w:pStyle w:val="Normal"/>
              <w:spacing w:lineRule="auto" w:line="240" w:before="0" w:after="0"/>
              <w:contextualSpacing/>
              <w:rPr/>
            </w:pPr>
            <w:hyperlink r:id="rId23">
              <w:r>
                <w:rPr>
                  <w:rStyle w:val="InternetLink"/>
                </w:rPr>
                <w:t xml:space="preserve"> </w:t>
              </w:r>
              <w:r>
                <w:rPr>
                  <w:rStyle w:val="InternetLink"/>
                </w:rPr>
                <w:t>recoveries@powershop.co.nz</w:t>
              </w:r>
            </w:hyperlink>
          </w:p>
        </w:tc>
        <w:tc>
          <w:tcPr>
            <w:tcW w:w="3068" w:type="dxa"/>
            <w:tcBorders/>
            <w:shd w:fill="auto" w:val="clear"/>
            <w:tcMar>
              <w:left w:w="108" w:type="dxa"/>
            </w:tcMar>
          </w:tcPr>
          <w:p>
            <w:pPr>
              <w:pStyle w:val="Normal"/>
              <w:spacing w:lineRule="auto" w:line="240" w:before="0" w:after="0"/>
              <w:contextualSpacing/>
              <w:rPr/>
            </w:pPr>
            <w:r>
              <w:rPr/>
            </w:r>
          </w:p>
        </w:tc>
      </w:tr>
      <w:tr>
        <w:trPr/>
        <w:tc>
          <w:tcPr>
            <w:tcW w:w="1979" w:type="dxa"/>
            <w:tcBorders/>
            <w:shd w:fill="auto" w:val="clear"/>
            <w:tcMar>
              <w:left w:w="108" w:type="dxa"/>
            </w:tcMar>
            <w:vAlign w:val="bottom"/>
          </w:tcPr>
          <w:p>
            <w:pPr>
              <w:pStyle w:val="Normal"/>
              <w:spacing w:lineRule="auto" w:line="240" w:before="0" w:after="0"/>
              <w:contextualSpacing/>
              <w:rPr/>
            </w:pPr>
            <w:r>
              <w:rPr>
                <w:rFonts w:cs="Calibri"/>
              </w:rPr>
              <w:t xml:space="preserve">Pulse Energy  </w:t>
            </w:r>
          </w:p>
        </w:tc>
        <w:tc>
          <w:tcPr>
            <w:tcW w:w="3969" w:type="dxa"/>
            <w:tcBorders/>
            <w:shd w:fill="auto" w:val="clear"/>
            <w:tcMar>
              <w:left w:w="108" w:type="dxa"/>
            </w:tcMar>
            <w:vAlign w:val="bottom"/>
          </w:tcPr>
          <w:p>
            <w:pPr>
              <w:pStyle w:val="Normal"/>
              <w:spacing w:lineRule="auto" w:line="240" w:before="0" w:after="0"/>
              <w:contextualSpacing/>
              <w:rPr/>
            </w:pPr>
            <w:hyperlink r:id="rId24">
              <w:r>
                <w:rPr>
                  <w:rStyle w:val="InternetLink"/>
                </w:rPr>
                <w:t>manjula.devakumar@pulseenergy.co.nz</w:t>
              </w:r>
            </w:hyperlink>
          </w:p>
        </w:tc>
        <w:tc>
          <w:tcPr>
            <w:tcW w:w="3068" w:type="dxa"/>
            <w:tcBorders/>
            <w:shd w:fill="auto" w:val="clear"/>
            <w:tcMar>
              <w:left w:w="108" w:type="dxa"/>
            </w:tcMar>
          </w:tcPr>
          <w:p>
            <w:pPr>
              <w:pStyle w:val="Normal"/>
              <w:spacing w:lineRule="auto" w:line="240" w:before="0" w:after="0"/>
              <w:contextualSpacing/>
              <w:rPr/>
            </w:pPr>
            <w:r>
              <w:rPr/>
            </w:r>
          </w:p>
        </w:tc>
      </w:tr>
      <w:tr>
        <w:trPr/>
        <w:tc>
          <w:tcPr>
            <w:tcW w:w="1979" w:type="dxa"/>
            <w:tcBorders/>
            <w:shd w:fill="auto" w:val="clear"/>
            <w:tcMar>
              <w:left w:w="108" w:type="dxa"/>
            </w:tcMar>
            <w:vAlign w:val="bottom"/>
          </w:tcPr>
          <w:p>
            <w:pPr>
              <w:pStyle w:val="Normal"/>
              <w:spacing w:lineRule="auto" w:line="240" w:before="0" w:after="0"/>
              <w:contextualSpacing/>
              <w:rPr/>
            </w:pPr>
            <w:r>
              <w:rPr>
                <w:rFonts w:cs="Calibri"/>
              </w:rPr>
              <w:t>Trustpower</w:t>
            </w:r>
          </w:p>
        </w:tc>
        <w:tc>
          <w:tcPr>
            <w:tcW w:w="3969" w:type="dxa"/>
            <w:tcBorders/>
            <w:shd w:fill="auto" w:val="clear"/>
            <w:tcMar>
              <w:left w:w="108" w:type="dxa"/>
            </w:tcMar>
            <w:vAlign w:val="bottom"/>
          </w:tcPr>
          <w:p>
            <w:pPr>
              <w:pStyle w:val="Normal"/>
              <w:spacing w:lineRule="auto" w:line="240" w:before="0" w:after="0"/>
              <w:contextualSpacing/>
              <w:rPr/>
            </w:pPr>
            <w:hyperlink r:id="rId25">
              <w:r>
                <w:rPr>
                  <w:rStyle w:val="InternetLink"/>
                </w:rPr>
                <w:t xml:space="preserve">collectionsqueries@trustpower.co.nz </w:t>
              </w:r>
            </w:hyperlink>
          </w:p>
        </w:tc>
        <w:tc>
          <w:tcPr>
            <w:tcW w:w="3068" w:type="dxa"/>
            <w:tcBorders/>
            <w:shd w:fill="auto" w:val="clear"/>
            <w:tcMar>
              <w:left w:w="108" w:type="dxa"/>
            </w:tcMar>
          </w:tcPr>
          <w:p>
            <w:pPr>
              <w:pStyle w:val="Normal"/>
              <w:spacing w:lineRule="auto" w:line="240" w:before="0" w:after="0"/>
              <w:contextualSpacing/>
              <w:rPr/>
            </w:pPr>
            <w:r>
              <w:rPr/>
            </w:r>
          </w:p>
        </w:tc>
      </w:tr>
      <w:tr>
        <w:trPr/>
        <w:tc>
          <w:tcPr>
            <w:tcW w:w="1979" w:type="dxa"/>
            <w:tcBorders/>
            <w:shd w:fill="auto" w:val="clear"/>
            <w:tcMar>
              <w:left w:w="108" w:type="dxa"/>
            </w:tcMar>
            <w:vAlign w:val="bottom"/>
          </w:tcPr>
          <w:p>
            <w:pPr>
              <w:pStyle w:val="Normal"/>
              <w:spacing w:lineRule="auto" w:line="240" w:before="0" w:after="0"/>
              <w:contextualSpacing/>
              <w:rPr/>
            </w:pPr>
            <w:r>
              <w:rPr>
                <w:rFonts w:cs="Calibri"/>
              </w:rPr>
              <w:t>Wise Prepay</w:t>
            </w:r>
          </w:p>
        </w:tc>
        <w:tc>
          <w:tcPr>
            <w:tcW w:w="3969" w:type="dxa"/>
            <w:tcBorders/>
            <w:shd w:fill="auto" w:val="clear"/>
            <w:tcMar>
              <w:left w:w="108" w:type="dxa"/>
            </w:tcMar>
            <w:vAlign w:val="bottom"/>
          </w:tcPr>
          <w:p>
            <w:pPr>
              <w:pStyle w:val="Normal"/>
              <w:spacing w:lineRule="auto" w:line="240" w:before="0" w:after="0"/>
              <w:contextualSpacing/>
              <w:rPr/>
            </w:pPr>
            <w:hyperlink r:id="rId26">
              <w:r>
                <w:rPr>
                  <w:rStyle w:val="InternetLink"/>
                </w:rPr>
                <w:t>joy.paki@wiseprepay.co.nz</w:t>
              </w:r>
            </w:hyperlink>
          </w:p>
        </w:tc>
        <w:tc>
          <w:tcPr>
            <w:tcW w:w="3068" w:type="dxa"/>
            <w:tcBorders/>
            <w:shd w:fill="auto" w:val="clear"/>
            <w:tcMar>
              <w:left w:w="108" w:type="dxa"/>
            </w:tcMar>
          </w:tcPr>
          <w:p>
            <w:pPr>
              <w:pStyle w:val="Normal"/>
              <w:spacing w:lineRule="auto" w:line="240" w:before="0" w:after="0"/>
              <w:contextualSpacing/>
              <w:rPr/>
            </w:pPr>
            <w:r>
              <w:rPr/>
            </w:r>
          </w:p>
        </w:tc>
      </w:tr>
    </w:tbl>
    <w:p>
      <w:pPr>
        <w:pStyle w:val="Normal"/>
        <w:rPr/>
      </w:pPr>
      <w:r>
        <w:rPr/>
      </w:r>
    </w:p>
    <w:sectPr>
      <w:headerReference w:type="default" r:id="rId27"/>
      <w:type w:val="nextPage"/>
      <w:pgSz w:w="11906" w:h="16838"/>
      <w:pgMar w:left="1440" w:right="1440" w:header="708"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Georgia">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lang w:val="mi-NZ"/>
      </w:rPr>
    </w:pPr>
    <w:r>
      <w:rPr>
        <w:lang w:val="mi-NZ"/>
      </w:rPr>
      <w:t xml:space="preserve">Hardship contacts </w:t>
      <w:tab/>
      <w:tab/>
      <w:t>as at 26 March 2020</w:t>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N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NZ" w:eastAsia="en-US" w:bidi="ar-SA"/>
      </w:rPr>
    </w:rPrDefault>
    <w:pPrDefault>
      <w:pPr>
        <w:spacing w:lineRule="auto" w:line="259"/>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2126d2"/>
    <w:pPr>
      <w:widowControl/>
      <w:suppressAutoHyphens w:val="true"/>
      <w:bidi w:val="0"/>
      <w:spacing w:lineRule="auto" w:line="240" w:before="0" w:after="0"/>
      <w:contextualSpacing/>
      <w:jc w:val="left"/>
    </w:pPr>
    <w:rPr>
      <w:rFonts w:ascii="Calibri" w:hAnsi="Calibri" w:eastAsia="Calibri" w:cs="" w:asciiTheme="minorHAnsi" w:cstheme="minorBidi" w:eastAsiaTheme="minorHAnsi" w:hAnsiTheme="minorHAnsi"/>
      <w:color w:val="auto"/>
      <w:sz w:val="22"/>
      <w:szCs w:val="22"/>
      <w:lang w:val="en-NZ" w:eastAsia="en-US" w:bidi="ar-SA"/>
    </w:rPr>
  </w:style>
  <w:style w:type="paragraph" w:styleId="Heading1">
    <w:name w:val="Heading 1"/>
    <w:basedOn w:val="Normal"/>
    <w:next w:val="Normal"/>
    <w:link w:val="Heading1Char"/>
    <w:uiPriority w:val="9"/>
    <w:qFormat/>
    <w:rsid w:val="002126d2"/>
    <w:pPr>
      <w:keepNext/>
      <w:keepLines/>
      <w:outlineLvl w:val="0"/>
    </w:pPr>
    <w:rPr>
      <w:rFonts w:eastAsia="" w:cs="" w:cstheme="majorBidi" w:eastAsiaTheme="majorEastAsia"/>
      <w:b/>
      <w:color w:val="000000" w:themeColor="text1"/>
      <w:sz w:val="48"/>
      <w:szCs w:val="32"/>
    </w:rPr>
  </w:style>
  <w:style w:type="paragraph" w:styleId="Heading2">
    <w:name w:val="Heading 2"/>
    <w:basedOn w:val="Normal"/>
    <w:next w:val="Normal"/>
    <w:link w:val="Heading2Char"/>
    <w:uiPriority w:val="9"/>
    <w:unhideWhenUsed/>
    <w:qFormat/>
    <w:rsid w:val="002126d2"/>
    <w:pPr>
      <w:keepNext/>
      <w:keepLines/>
      <w:outlineLvl w:val="1"/>
    </w:pPr>
    <w:rPr>
      <w:rFonts w:eastAsia="" w:cs="" w:cstheme="majorBidi" w:eastAsiaTheme="majorEastAsia"/>
      <w:b/>
      <w:color w:val="000000" w:themeColor="text1"/>
      <w:sz w:val="36"/>
      <w:szCs w:val="26"/>
    </w:rPr>
  </w:style>
  <w:style w:type="paragraph" w:styleId="Heading3">
    <w:name w:val="Heading 3"/>
    <w:basedOn w:val="Normal"/>
    <w:next w:val="Normal"/>
    <w:link w:val="Heading3Char"/>
    <w:uiPriority w:val="9"/>
    <w:unhideWhenUsed/>
    <w:qFormat/>
    <w:rsid w:val="002126d2"/>
    <w:pPr>
      <w:keepNext/>
      <w:keepLines/>
      <w:outlineLvl w:val="2"/>
    </w:pPr>
    <w:rPr>
      <w:rFonts w:ascii="Calibri" w:hAnsi="Calibri" w:eastAsia="" w:cs="" w:asciiTheme="majorHAnsi" w:cstheme="majorBidi" w:eastAsiaTheme="majorEastAsia" w:hAnsiTheme="majorHAnsi"/>
      <w:b/>
      <w:color w:val="000000" w:themeColor="text1"/>
      <w:sz w:val="28"/>
      <w:szCs w:val="24"/>
    </w:rPr>
  </w:style>
  <w:style w:type="paragraph" w:styleId="Heading4">
    <w:name w:val="Heading 4"/>
    <w:basedOn w:val="Normal"/>
    <w:next w:val="Normal"/>
    <w:link w:val="Heading4Char"/>
    <w:uiPriority w:val="9"/>
    <w:unhideWhenUsed/>
    <w:qFormat/>
    <w:rsid w:val="002126d2"/>
    <w:pPr>
      <w:keepNext/>
      <w:keepLines/>
      <w:spacing w:before="40" w:after="0"/>
      <w:contextualSpacing/>
      <w:outlineLvl w:val="3"/>
    </w:pPr>
    <w:rPr>
      <w:rFonts w:eastAsia="" w:cs="" w:cstheme="majorBidi" w:eastAsiaTheme="majorEastAsia"/>
      <w:b/>
      <w:iCs/>
      <w:color w:val="000000" w:themeColor="text1"/>
    </w:rPr>
  </w:style>
  <w:style w:type="paragraph" w:styleId="Heading5">
    <w:name w:val="Heading 5"/>
    <w:basedOn w:val="Normal"/>
    <w:next w:val="Normal"/>
    <w:link w:val="Heading5Char"/>
    <w:uiPriority w:val="9"/>
    <w:unhideWhenUsed/>
    <w:qFormat/>
    <w:rsid w:val="008a6c97"/>
    <w:pPr>
      <w:keepNext/>
      <w:keepLines/>
      <w:spacing w:before="40" w:after="0"/>
      <w:contextualSpacing/>
      <w:outlineLvl w:val="4"/>
    </w:pPr>
    <w:rPr>
      <w:rFonts w:eastAsia="" w:cs="" w:cstheme="majorBidi" w:eastAsiaTheme="majorEastAsia"/>
      <w:color w:val="B31244" w:themeColor="accent1" w:themeShade="bf"/>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2126d2"/>
    <w:rPr>
      <w:rFonts w:eastAsia="" w:cs="" w:cstheme="majorBidi" w:eastAsiaTheme="majorEastAsia"/>
      <w:b/>
      <w:color w:val="000000" w:themeColor="text1"/>
      <w:sz w:val="48"/>
      <w:szCs w:val="32"/>
    </w:rPr>
  </w:style>
  <w:style w:type="character" w:styleId="Heading2Char" w:customStyle="1">
    <w:name w:val="Heading 2 Char"/>
    <w:basedOn w:val="DefaultParagraphFont"/>
    <w:link w:val="Heading2"/>
    <w:uiPriority w:val="9"/>
    <w:qFormat/>
    <w:rsid w:val="002126d2"/>
    <w:rPr>
      <w:rFonts w:eastAsia="" w:cs="" w:cstheme="majorBidi" w:eastAsiaTheme="majorEastAsia"/>
      <w:b/>
      <w:color w:val="000000" w:themeColor="text1"/>
      <w:sz w:val="36"/>
      <w:szCs w:val="26"/>
    </w:rPr>
  </w:style>
  <w:style w:type="character" w:styleId="Heading3Char" w:customStyle="1">
    <w:name w:val="Heading 3 Char"/>
    <w:basedOn w:val="DefaultParagraphFont"/>
    <w:link w:val="Heading3"/>
    <w:uiPriority w:val="9"/>
    <w:qFormat/>
    <w:rsid w:val="002126d2"/>
    <w:rPr>
      <w:rFonts w:ascii="Calibri" w:hAnsi="Calibri" w:eastAsia="" w:cs="" w:asciiTheme="majorHAnsi" w:cstheme="majorBidi" w:eastAsiaTheme="majorEastAsia" w:hAnsiTheme="majorHAnsi"/>
      <w:b/>
      <w:color w:val="000000" w:themeColor="text1"/>
      <w:sz w:val="28"/>
      <w:szCs w:val="24"/>
    </w:rPr>
  </w:style>
  <w:style w:type="character" w:styleId="Heading4Char" w:customStyle="1">
    <w:name w:val="Heading 4 Char"/>
    <w:basedOn w:val="DefaultParagraphFont"/>
    <w:link w:val="Heading4"/>
    <w:uiPriority w:val="9"/>
    <w:qFormat/>
    <w:rsid w:val="002126d2"/>
    <w:rPr>
      <w:rFonts w:eastAsia="" w:cs="" w:cstheme="majorBidi" w:eastAsiaTheme="majorEastAsia"/>
      <w:b/>
      <w:iCs/>
      <w:color w:val="000000" w:themeColor="text1"/>
    </w:rPr>
  </w:style>
  <w:style w:type="character" w:styleId="Heading5Char" w:customStyle="1">
    <w:name w:val="Heading 5 Char"/>
    <w:basedOn w:val="DefaultParagraphFont"/>
    <w:link w:val="Heading5"/>
    <w:uiPriority w:val="9"/>
    <w:qFormat/>
    <w:rsid w:val="008a6c97"/>
    <w:rPr>
      <w:rFonts w:eastAsia="" w:cs="" w:cstheme="majorBidi" w:eastAsiaTheme="majorEastAsia"/>
      <w:color w:val="B31244" w:themeColor="accent1" w:themeShade="bf"/>
    </w:rPr>
  </w:style>
  <w:style w:type="character" w:styleId="TitleChar" w:customStyle="1">
    <w:name w:val="Title Char"/>
    <w:basedOn w:val="DefaultParagraphFont"/>
    <w:link w:val="Title"/>
    <w:uiPriority w:val="10"/>
    <w:qFormat/>
    <w:rsid w:val="002126d2"/>
    <w:rPr>
      <w:rFonts w:eastAsia="" w:cs="" w:cstheme="majorBidi" w:eastAsiaTheme="majorEastAsia"/>
      <w:b/>
      <w:spacing w:val="0"/>
      <w:sz w:val="110"/>
      <w:szCs w:val="56"/>
    </w:rPr>
  </w:style>
  <w:style w:type="character" w:styleId="QuoteChar" w:customStyle="1">
    <w:name w:val="Quote Char"/>
    <w:basedOn w:val="DefaultParagraphFont"/>
    <w:link w:val="Quote"/>
    <w:uiPriority w:val="29"/>
    <w:qFormat/>
    <w:rsid w:val="00096d4c"/>
    <w:rPr>
      <w:rFonts w:ascii="Georgia" w:hAnsi="Georgia"/>
      <w:i/>
      <w:iCs/>
      <w:color w:val="404040" w:themeColor="text1" w:themeTint="bf"/>
      <w:sz w:val="28"/>
    </w:rPr>
  </w:style>
  <w:style w:type="character" w:styleId="InternetLink">
    <w:name w:val="Internet Link"/>
    <w:basedOn w:val="DefaultParagraphFont"/>
    <w:uiPriority w:val="99"/>
    <w:unhideWhenUsed/>
    <w:rsid w:val="00377a51"/>
    <w:rPr>
      <w:color w:val="0563C1"/>
      <w:u w:val="single"/>
    </w:rPr>
  </w:style>
  <w:style w:type="character" w:styleId="UnresolvedMention">
    <w:name w:val="Unresolved Mention"/>
    <w:basedOn w:val="DefaultParagraphFont"/>
    <w:uiPriority w:val="99"/>
    <w:semiHidden/>
    <w:unhideWhenUsed/>
    <w:qFormat/>
    <w:rsid w:val="00e22789"/>
    <w:rPr>
      <w:color w:val="605E5C"/>
      <w:shd w:fill="E1DFDD" w:val="clear"/>
    </w:rPr>
  </w:style>
  <w:style w:type="character" w:styleId="HeaderChar" w:customStyle="1">
    <w:name w:val="Header Char"/>
    <w:basedOn w:val="DefaultParagraphFont"/>
    <w:link w:val="Header"/>
    <w:uiPriority w:val="99"/>
    <w:qFormat/>
    <w:rsid w:val="00e31bad"/>
    <w:rPr/>
  </w:style>
  <w:style w:type="character" w:styleId="FooterChar" w:customStyle="1">
    <w:name w:val="Footer Char"/>
    <w:basedOn w:val="DefaultParagraphFont"/>
    <w:link w:val="Footer"/>
    <w:uiPriority w:val="99"/>
    <w:qFormat/>
    <w:rsid w:val="00e31bad"/>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link w:val="TitleChar"/>
    <w:uiPriority w:val="10"/>
    <w:qFormat/>
    <w:rsid w:val="002126d2"/>
    <w:pPr>
      <w:jc w:val="center"/>
    </w:pPr>
    <w:rPr>
      <w:rFonts w:eastAsia="" w:cs="" w:cstheme="majorBidi" w:eastAsiaTheme="majorEastAsia"/>
      <w:b/>
      <w:spacing w:val="0"/>
      <w:sz w:val="110"/>
      <w:szCs w:val="56"/>
    </w:rPr>
  </w:style>
  <w:style w:type="paragraph" w:styleId="NoSpacing">
    <w:name w:val="No Spacing"/>
    <w:uiPriority w:val="1"/>
    <w:qFormat/>
    <w:rsid w:val="008a6c97"/>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n-NZ" w:eastAsia="en-US" w:bidi="ar-SA"/>
    </w:rPr>
  </w:style>
  <w:style w:type="paragraph" w:styleId="ListParagraph">
    <w:name w:val="List Paragraph"/>
    <w:basedOn w:val="Normal"/>
    <w:uiPriority w:val="34"/>
    <w:qFormat/>
    <w:rsid w:val="00096d4c"/>
    <w:pPr>
      <w:ind w:left="720" w:hanging="0"/>
    </w:pPr>
    <w:rPr/>
  </w:style>
  <w:style w:type="paragraph" w:styleId="Quote">
    <w:name w:val="Quote"/>
    <w:basedOn w:val="Normal"/>
    <w:next w:val="Normal"/>
    <w:link w:val="QuoteChar"/>
    <w:uiPriority w:val="29"/>
    <w:qFormat/>
    <w:rsid w:val="00096d4c"/>
    <w:pPr>
      <w:spacing w:before="200" w:after="0"/>
      <w:ind w:left="864" w:right="864" w:hanging="0"/>
      <w:contextualSpacing/>
    </w:pPr>
    <w:rPr>
      <w:rFonts w:ascii="Georgia" w:hAnsi="Georgia"/>
      <w:i/>
      <w:iCs/>
      <w:color w:val="404040" w:themeColor="text1" w:themeTint="bf"/>
      <w:sz w:val="28"/>
    </w:rPr>
  </w:style>
  <w:style w:type="paragraph" w:styleId="Header">
    <w:name w:val="Header"/>
    <w:basedOn w:val="Normal"/>
    <w:link w:val="HeaderChar"/>
    <w:uiPriority w:val="99"/>
    <w:unhideWhenUsed/>
    <w:rsid w:val="00e31bad"/>
    <w:pPr>
      <w:tabs>
        <w:tab w:val="center" w:pos="4513" w:leader="none"/>
        <w:tab w:val="right" w:pos="9026" w:leader="none"/>
      </w:tabs>
    </w:pPr>
    <w:rPr/>
  </w:style>
  <w:style w:type="paragraph" w:styleId="Footer">
    <w:name w:val="Footer"/>
    <w:basedOn w:val="Normal"/>
    <w:link w:val="FooterChar"/>
    <w:uiPriority w:val="99"/>
    <w:unhideWhenUsed/>
    <w:rsid w:val="00e31bad"/>
    <w:pPr>
      <w:tabs>
        <w:tab w:val="center" w:pos="4513" w:leader="none"/>
        <w:tab w:val="right" w:pos="9026" w:leader="none"/>
      </w:tabs>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377a5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erv@fincap.org.nz" TargetMode="External"/><Relationship Id="rId3" Type="http://schemas.openxmlformats.org/officeDocument/2006/relationships/hyperlink" Target="mailto:financialmentorsupport@anz.com" TargetMode="External"/><Relationship Id="rId4" Type="http://schemas.openxmlformats.org/officeDocument/2006/relationships/hyperlink" Target="mailto:financialmentor@asb.co.nz" TargetMode="External"/><Relationship Id="rId5" Type="http://schemas.openxmlformats.org/officeDocument/2006/relationships/hyperlink" Target="mailto:FincapEnquiries@bnz.co.nz" TargetMode="External"/><Relationship Id="rId6" Type="http://schemas.openxmlformats.org/officeDocument/2006/relationships/hyperlink" Target="mailto:customercare@kiwibank.co.nz" TargetMode="External"/><Relationship Id="rId7" Type="http://schemas.openxmlformats.org/officeDocument/2006/relationships/hyperlink" Target="https://www.kiwibank.co.nz/contact-us/support-hub/coronavirus-updates/financial-support/" TargetMode="External"/><Relationship Id="rId8" Type="http://schemas.openxmlformats.org/officeDocument/2006/relationships/hyperlink" Target="mailto:Financial_solutions@westpac.co.nz" TargetMode="External"/><Relationship Id="rId9" Type="http://schemas.openxmlformats.org/officeDocument/2006/relationships/hyperlink" Target="mailto:merv@fincap.org.nz" TargetMode="External"/><Relationship Id="rId10" Type="http://schemas.openxmlformats.org/officeDocument/2006/relationships/hyperlink" Target="mailto:Wayne.Stechman@spark.co.nz" TargetMode="External"/><Relationship Id="rId11" Type="http://schemas.openxmlformats.org/officeDocument/2006/relationships/hyperlink" Target="mailto:paymentscrew@genesisenergy.co.nz" TargetMode="External"/><Relationship Id="rId12" Type="http://schemas.openxmlformats.org/officeDocument/2006/relationships/hyperlink" Target="mailto:paymentscrew@genesisenergy.co.nz" TargetMode="External"/><Relationship Id="rId13" Type="http://schemas.openxmlformats.org/officeDocument/2006/relationships/hyperlink" Target="mailto:paymentscrew@genesisenergy.co.nz" TargetMode="External"/><Relationship Id="rId14" Type="http://schemas.openxmlformats.org/officeDocument/2006/relationships/hyperlink" Target="mailto:paymentscrew@genesisenergy.co.nz" TargetMode="External"/><Relationship Id="rId15" Type="http://schemas.openxmlformats.org/officeDocument/2006/relationships/hyperlink" Target="mailto:paymentscrew@genesisenergy.co.nz" TargetMode="External"/><Relationship Id="rId16" Type="http://schemas.openxmlformats.org/officeDocument/2006/relationships/hyperlink" Target="mailto:paymentscrew@genesisenergy.co.nz" TargetMode="External"/><Relationship Id="rId17" Type="http://schemas.openxmlformats.org/officeDocument/2006/relationships/hyperlink" Target="mailto:paymentscrew@genesisenergy.co.nz" TargetMode="External"/><Relationship Id="rId18" Type="http://schemas.openxmlformats.org/officeDocument/2006/relationships/hyperlink" Target="mailto:paymentscrew@genesisenergy.co.nz" TargetMode="External"/><Relationship Id="rId19" Type="http://schemas.openxmlformats.org/officeDocument/2006/relationships/hyperlink" Target="mailto:heretohelp@mercury.co.nz" TargetMode="External"/><Relationship Id="rId20" Type="http://schemas.openxmlformats.org/officeDocument/2006/relationships/hyperlink" Target="mailto:paymentscrew@genesisenergy.co.nz" TargetMode="External"/><Relationship Id="rId21" Type="http://schemas.openxmlformats.org/officeDocument/2006/relationships/hyperlink" Target="mailto:paymentscrew@genesisenergy.co.nz" TargetMode="External"/><Relationship Id="rId22" Type="http://schemas.openxmlformats.org/officeDocument/2006/relationships/hyperlink" Target="mailto:paymentscrew@genesisenergy.co.nz" TargetMode="External"/><Relationship Id="rId23" Type="http://schemas.openxmlformats.org/officeDocument/2006/relationships/hyperlink" Target="mailto:paymentscrew@genesisenergy.co.nz" TargetMode="External"/><Relationship Id="rId24" Type="http://schemas.openxmlformats.org/officeDocument/2006/relationships/hyperlink" Target="mailto:paymentscrew@genesisenergy.co.nz" TargetMode="External"/><Relationship Id="rId25" Type="http://schemas.openxmlformats.org/officeDocument/2006/relationships/hyperlink" Target="mailto:paymentscrew@genesisenergy.co.nz" TargetMode="External"/><Relationship Id="rId26" Type="http://schemas.openxmlformats.org/officeDocument/2006/relationships/hyperlink" Target="mailto:paymentscrew@genesisenergy.co.nz" TargetMode="External"/><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Relationship Id="rId31" Type="http://schemas.openxmlformats.org/officeDocument/2006/relationships/customXml" Target="../customXml/item1.xml"/><Relationship Id="rId32" Type="http://schemas.openxmlformats.org/officeDocument/2006/relationships/customXml" Target="../customXml/item2.xml"/><Relationship Id="rId33" Type="http://schemas.openxmlformats.org/officeDocument/2006/relationships/customXml" Target="../customXml/item3.xml"/>
</Relationships>
</file>

<file path=word/theme/theme1.xml><?xml version="1.0" encoding="utf-8"?>
<a:theme xmlns:a="http://schemas.openxmlformats.org/drawingml/2006/main" name="FinCap theme">
  <a:themeElements>
    <a:clrScheme name="FinCap Style">
      <a:dk1>
        <a:sysClr val="windowText" lastClr="000000"/>
      </a:dk1>
      <a:lt1>
        <a:sysClr val="window" lastClr="FFFFFF"/>
      </a:lt1>
      <a:dk2>
        <a:srgbClr val="484848"/>
      </a:dk2>
      <a:lt2>
        <a:srgbClr val="E7E6E6"/>
      </a:lt2>
      <a:accent1>
        <a:srgbClr val="E8215F"/>
      </a:accent1>
      <a:accent2>
        <a:srgbClr val="AA216B"/>
      </a:accent2>
      <a:accent3>
        <a:srgbClr val="EF6A45"/>
      </a:accent3>
      <a:accent4>
        <a:srgbClr val="27AAE1"/>
      </a:accent4>
      <a:accent5>
        <a:srgbClr val="B8BD3B"/>
      </a:accent5>
      <a:accent6>
        <a:srgbClr val="78BDBC"/>
      </a:accent6>
      <a:hlink>
        <a:srgbClr val="13698B"/>
      </a:hlink>
      <a:folHlink>
        <a:srgbClr val="AA216B"/>
      </a:folHlink>
    </a:clrScheme>
    <a:fontScheme name="FinCap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94C1B510B6B1479EEA9FBA2781F1FF" ma:contentTypeVersion="10" ma:contentTypeDescription="Create a new document." ma:contentTypeScope="" ma:versionID="87cd4f4dcecc1ee17017f3d050f46d53">
  <xsd:schema xmlns:xsd="http://www.w3.org/2001/XMLSchema" xmlns:xs="http://www.w3.org/2001/XMLSchema" xmlns:p="http://schemas.microsoft.com/office/2006/metadata/properties" xmlns:ns3="d490fa26-cb2f-4c05-ae50-f24cf33bcce2" targetNamespace="http://schemas.microsoft.com/office/2006/metadata/properties" ma:root="true" ma:fieldsID="545b2a215fcfcd30c10900c51d9fe708" ns3:_="">
    <xsd:import namespace="d490fa26-cb2f-4c05-ae50-f24cf33bcc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0fa26-cb2f-4c05-ae50-f24cf33bc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55E356-E07E-44FC-939F-ED9D31EFF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0fa26-cb2f-4c05-ae50-f24cf33bc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B23088-EF16-4E2C-B619-B43F8292A149}">
  <ds:schemaRefs>
    <ds:schemaRef ds:uri="http://schemas.microsoft.com/sharepoint/v3/contenttype/forms"/>
  </ds:schemaRefs>
</ds:datastoreItem>
</file>

<file path=customXml/itemProps3.xml><?xml version="1.0" encoding="utf-8"?>
<ds:datastoreItem xmlns:ds="http://schemas.openxmlformats.org/officeDocument/2006/customXml" ds:itemID="{6E808801-736B-4825-892C-5DF6F9B8A90F}">
  <ds:schemaRefs>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d490fa26-cb2f-4c05-ae50-f24cf33bcce2"/>
    <ds:schemaRef ds:uri="http://purl.org/dc/elements/1.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LibreOffice/4.4.3.2$Windows_x86 LibreOffice_project/88805f81e9fe61362df02b9941de8e38a9b5fd16</Application>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2020-03-25T21:42:00Z</dcterms:created>
  <dc:creator>Merv Ransom</dc:creator>
  <dc:language>en-NZ</dc:language>
  <cp:lastModifiedBy>Soraiya Daud</cp:lastModifiedBy>
  <dcterms:modified xsi:type="dcterms:W3CDTF">2020-03-26T01:53:00Z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0x0101000A94C1B510B6B1479EEA9FBA2781F1FF</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